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钒钛资源综合利用国家重点实验室</w:t>
      </w:r>
    </w:p>
    <w:p>
      <w:pPr>
        <w:spacing w:before="156" w:beforeLines="50" w:after="156" w:afterLines="50"/>
        <w:jc w:val="center"/>
        <w:outlineLvl w:val="0"/>
        <w:rPr>
          <w:rFonts w:hint="default" w:ascii="Times New Roman" w:hAnsi="Times New Roman" w:eastAsia="仿宋_GB2312" w:cs="Times New Roman"/>
          <w:b/>
          <w:sz w:val="44"/>
          <w:szCs w:val="44"/>
        </w:rPr>
      </w:pPr>
      <w:r>
        <w:rPr>
          <w:rFonts w:hint="default" w:ascii="Times New Roman" w:hAnsi="Times New Roman" w:eastAsia="仿宋_GB2312" w:cs="Times New Roman"/>
          <w:b/>
          <w:sz w:val="44"/>
          <w:szCs w:val="44"/>
        </w:rPr>
        <w:t>20</w:t>
      </w:r>
      <w:r>
        <w:rPr>
          <w:rFonts w:hint="default" w:ascii="Times New Roman" w:hAnsi="Times New Roman" w:eastAsia="仿宋_GB2312" w:cs="Times New Roman"/>
          <w:b/>
          <w:sz w:val="44"/>
          <w:szCs w:val="44"/>
          <w:lang w:val="en-US" w:eastAsia="zh-CN"/>
        </w:rPr>
        <w:t>23</w:t>
      </w:r>
      <w:r>
        <w:rPr>
          <w:rFonts w:hint="default" w:ascii="Times New Roman" w:hAnsi="Times New Roman" w:eastAsia="仿宋_GB2312" w:cs="Times New Roman"/>
          <w:b/>
          <w:sz w:val="44"/>
          <w:szCs w:val="44"/>
        </w:rPr>
        <w:t>年度开放课题申报通知</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着专注创新、务实探索原则，积极践行国家重点实验室“开放、流动、联合、竞争”的要求，钒钛资源综合利用国家重点实验室支持国内外相关领域科研人员利用本实验室资源开展相关基础性、原创性、前沿性探索与先进</w:t>
      </w:r>
      <w:r>
        <w:rPr>
          <w:rFonts w:hint="default" w:ascii="Times New Roman" w:hAnsi="Times New Roman" w:eastAsia="仿宋_GB2312" w:cs="Times New Roman"/>
          <w:sz w:val="32"/>
          <w:szCs w:val="32"/>
          <w:lang w:val="en-US" w:eastAsia="zh-CN"/>
        </w:rPr>
        <w:t>适用</w:t>
      </w:r>
      <w:r>
        <w:rPr>
          <w:rFonts w:hint="default" w:ascii="Times New Roman" w:hAnsi="Times New Roman" w:eastAsia="仿宋_GB2312" w:cs="Times New Roman"/>
          <w:sz w:val="32"/>
          <w:szCs w:val="32"/>
        </w:rPr>
        <w:t>技术研究，现面向社会公开发布202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年度开发课题指南，有关事项通知如下：</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723" w:firstLineChars="200"/>
        <w:textAlignment w:val="auto"/>
        <w:outlineLvl w:val="0"/>
        <w:rPr>
          <w:rFonts w:hint="default" w:ascii="Times New Roman" w:hAnsi="Times New Roman" w:eastAsia="黑体" w:cs="Times New Roman"/>
          <w:b/>
          <w:sz w:val="36"/>
          <w:szCs w:val="36"/>
        </w:rPr>
      </w:pPr>
      <w:r>
        <w:rPr>
          <w:rFonts w:hint="default" w:ascii="Times New Roman" w:hAnsi="Times New Roman" w:eastAsia="黑体" w:cs="Times New Roman"/>
          <w:b/>
          <w:sz w:val="36"/>
          <w:szCs w:val="36"/>
        </w:rPr>
        <w:t>一、</w:t>
      </w:r>
      <w:r>
        <w:rPr>
          <w:rFonts w:hint="eastAsia" w:ascii="Times New Roman" w:hAnsi="Times New Roman" w:eastAsia="黑体" w:cs="Times New Roman"/>
          <w:b/>
          <w:sz w:val="36"/>
          <w:szCs w:val="36"/>
          <w:lang w:val="en-US" w:eastAsia="zh-CN"/>
        </w:rPr>
        <w:t>实验室研究</w:t>
      </w:r>
      <w:r>
        <w:rPr>
          <w:rFonts w:hint="default" w:ascii="Times New Roman" w:hAnsi="Times New Roman" w:eastAsia="黑体" w:cs="Times New Roman"/>
          <w:b/>
          <w:sz w:val="36"/>
          <w:szCs w:val="36"/>
        </w:rPr>
        <w:t>方向</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4" w:lineRule="auto"/>
        <w:ind w:firstLine="640" w:firstLineChars="200"/>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钒钛磁铁矿高效采选</w:t>
      </w:r>
    </w:p>
    <w:p>
      <w:pPr>
        <w:keepNext w:val="0"/>
        <w:keepLines w:val="0"/>
        <w:pageBreakBefore w:val="0"/>
        <w:widowControl w:val="0"/>
        <w:numPr>
          <w:ilvl w:val="0"/>
          <w:numId w:val="2"/>
        </w:numPr>
        <w:kinsoku/>
        <w:wordWrap/>
        <w:overflowPunct/>
        <w:topLinePunct w:val="0"/>
        <w:autoSpaceDE/>
        <w:autoSpaceDN/>
        <w:bidi w:val="0"/>
        <w:adjustRightInd w:val="0"/>
        <w:snapToGrid w:val="0"/>
        <w:spacing w:line="324" w:lineRule="auto"/>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rPr>
        <w:t>钒钛磁铁矿冶金分离</w:t>
      </w:r>
    </w:p>
    <w:p>
      <w:pPr>
        <w:keepNext w:val="0"/>
        <w:keepLines w:val="0"/>
        <w:pageBreakBefore w:val="0"/>
        <w:widowControl w:val="0"/>
        <w:numPr>
          <w:ilvl w:val="0"/>
          <w:numId w:val="3"/>
        </w:numPr>
        <w:kinsoku/>
        <w:wordWrap/>
        <w:overflowPunct/>
        <w:topLinePunct w:val="0"/>
        <w:autoSpaceDE/>
        <w:autoSpaceDN/>
        <w:bidi w:val="0"/>
        <w:adjustRightInd w:val="0"/>
        <w:snapToGrid w:val="0"/>
        <w:spacing w:line="324" w:lineRule="auto"/>
        <w:ind w:firstLine="640" w:firstLineChars="200"/>
        <w:textAlignment w:val="auto"/>
        <w:rPr>
          <w:rFonts w:hint="eastAsia" w:ascii="Times New Roman" w:hAnsi="Times New Roman" w:eastAsia="仿宋_GB2312" w:cs="Times New Roman"/>
          <w:b w:val="0"/>
          <w:bCs/>
          <w:sz w:val="32"/>
          <w:szCs w:val="32"/>
          <w:lang w:val="en-US" w:eastAsia="zh-CN"/>
        </w:rPr>
      </w:pPr>
      <w:r>
        <w:rPr>
          <w:rFonts w:hint="eastAsia" w:ascii="Times New Roman" w:hAnsi="Times New Roman" w:eastAsia="仿宋_GB2312" w:cs="Times New Roman"/>
          <w:b w:val="0"/>
          <w:bCs/>
          <w:sz w:val="32"/>
          <w:szCs w:val="32"/>
          <w:lang w:val="en-US" w:eastAsia="zh-CN"/>
        </w:rPr>
        <w:t>钒钛产品开发与应用</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（四）</w:t>
      </w:r>
      <w:r>
        <w:rPr>
          <w:rFonts w:hint="default" w:ascii="Times New Roman" w:hAnsi="Times New Roman" w:eastAsia="仿宋_GB2312" w:cs="Times New Roman"/>
          <w:b w:val="0"/>
          <w:bCs/>
          <w:sz w:val="32"/>
          <w:szCs w:val="32"/>
        </w:rPr>
        <w:t>钒钛磁铁矿综合利用三废治理与节能减排</w:t>
      </w:r>
    </w:p>
    <w:p>
      <w:pPr>
        <w:keepNext w:val="0"/>
        <w:keepLines w:val="0"/>
        <w:pageBreakBefore w:val="0"/>
        <w:widowControl w:val="0"/>
        <w:kinsoku/>
        <w:wordWrap/>
        <w:overflowPunct/>
        <w:topLinePunct w:val="0"/>
        <w:autoSpaceDE/>
        <w:autoSpaceDN/>
        <w:bidi w:val="0"/>
        <w:adjustRightInd w:val="0"/>
        <w:snapToGrid w:val="0"/>
        <w:spacing w:line="324" w:lineRule="auto"/>
        <w:ind w:firstLine="640" w:firstLineChars="200"/>
        <w:textAlignment w:val="auto"/>
        <w:rPr>
          <w:rFonts w:hint="default" w:ascii="Times New Roman" w:hAnsi="Times New Roman" w:eastAsia="仿宋_GB2312" w:cs="Times New Roman"/>
          <w:b w:val="0"/>
          <w:bCs/>
          <w:sz w:val="32"/>
          <w:szCs w:val="32"/>
        </w:rPr>
      </w:pPr>
      <w:r>
        <w:rPr>
          <w:rFonts w:hint="eastAsia" w:ascii="Times New Roman" w:hAnsi="Times New Roman" w:eastAsia="仿宋_GB2312" w:cs="Times New Roman"/>
          <w:b w:val="0"/>
          <w:bCs/>
          <w:sz w:val="32"/>
          <w:szCs w:val="32"/>
          <w:lang w:val="en-US" w:eastAsia="zh-CN"/>
        </w:rPr>
        <w:t>（五）</w:t>
      </w:r>
      <w:r>
        <w:rPr>
          <w:rFonts w:hint="default" w:ascii="Times New Roman" w:hAnsi="Times New Roman" w:eastAsia="仿宋_GB2312" w:cs="Times New Roman"/>
          <w:b w:val="0"/>
          <w:bCs/>
          <w:sz w:val="32"/>
          <w:szCs w:val="32"/>
        </w:rPr>
        <w:t>钒钛产品技术标准</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723" w:firstLineChars="200"/>
        <w:textAlignment w:val="auto"/>
        <w:outlineLvl w:val="0"/>
        <w:rPr>
          <w:rFonts w:hint="default" w:ascii="Times New Roman" w:hAnsi="Times New Roman" w:eastAsia="黑体" w:cs="Times New Roman"/>
          <w:b/>
          <w:sz w:val="36"/>
          <w:szCs w:val="36"/>
          <w:lang w:val="en-US"/>
        </w:rPr>
      </w:pPr>
      <w:r>
        <w:rPr>
          <w:rFonts w:hint="default" w:ascii="Times New Roman" w:hAnsi="Times New Roman" w:eastAsia="黑体" w:cs="Times New Roman"/>
          <w:b/>
          <w:sz w:val="36"/>
          <w:szCs w:val="36"/>
          <w:lang w:val="en-US" w:eastAsia="zh-CN"/>
        </w:rPr>
        <w:t>二</w:t>
      </w:r>
      <w:r>
        <w:rPr>
          <w:rFonts w:hint="default" w:ascii="Times New Roman" w:hAnsi="Times New Roman" w:eastAsia="黑体" w:cs="Times New Roman"/>
          <w:b/>
          <w:sz w:val="36"/>
          <w:szCs w:val="36"/>
        </w:rPr>
        <w:t>、</w:t>
      </w:r>
      <w:r>
        <w:rPr>
          <w:rFonts w:hint="default" w:ascii="Times New Roman" w:hAnsi="Times New Roman" w:eastAsia="黑体" w:cs="Times New Roman"/>
          <w:b/>
          <w:sz w:val="36"/>
          <w:szCs w:val="36"/>
          <w:lang w:val="en-US" w:eastAsia="zh-CN"/>
        </w:rPr>
        <w:t>2023年度重点支持领域</w:t>
      </w:r>
    </w:p>
    <w:p>
      <w:pPr>
        <w:keepNext w:val="0"/>
        <w:keepLines w:val="0"/>
        <w:pageBreakBefore w:val="0"/>
        <w:widowControl w:val="0"/>
        <w:numPr>
          <w:ilvl w:val="0"/>
          <w:numId w:val="4"/>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钒钛</w:t>
      </w:r>
      <w:r>
        <w:rPr>
          <w:rFonts w:hint="eastAsia" w:ascii="Times New Roman" w:hAnsi="Times New Roman" w:eastAsia="仿宋_GB2312" w:cs="Times New Roman"/>
          <w:sz w:val="32"/>
          <w:szCs w:val="32"/>
          <w:lang w:val="en-US" w:eastAsia="zh-CN"/>
        </w:rPr>
        <w:t>磁铁矿</w:t>
      </w:r>
      <w:r>
        <w:rPr>
          <w:rFonts w:hint="default" w:ascii="Times New Roman" w:hAnsi="Times New Roman" w:eastAsia="仿宋_GB2312" w:cs="Times New Roman"/>
          <w:sz w:val="32"/>
          <w:szCs w:val="32"/>
          <w:lang w:val="en-US" w:eastAsia="zh-CN"/>
        </w:rPr>
        <w:t>资源</w:t>
      </w:r>
      <w:r>
        <w:rPr>
          <w:rFonts w:hint="eastAsia" w:ascii="Times New Roman" w:hAnsi="Times New Roman" w:eastAsia="仿宋_GB2312" w:cs="Times New Roman"/>
          <w:sz w:val="32"/>
          <w:szCs w:val="32"/>
          <w:lang w:val="en-US" w:eastAsia="zh-CN"/>
        </w:rPr>
        <w:t>地采选冶、钒钛资源绿色高效回收利用相关应用基础与新</w:t>
      </w:r>
      <w:r>
        <w:rPr>
          <w:rFonts w:hint="default" w:ascii="Times New Roman" w:hAnsi="Times New Roman" w:eastAsia="仿宋_GB2312" w:cs="Times New Roman"/>
          <w:sz w:val="32"/>
          <w:szCs w:val="32"/>
          <w:lang w:val="en-US" w:eastAsia="zh-CN"/>
        </w:rPr>
        <w:t>技术研究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（二）钒钛磁铁矿低碳冶金基础</w:t>
      </w:r>
      <w:r>
        <w:rPr>
          <w:rFonts w:hint="eastAsia" w:ascii="Times New Roman" w:hAnsi="Times New Roman" w:eastAsia="仿宋_GB2312" w:cs="Times New Roman"/>
          <w:sz w:val="32"/>
          <w:szCs w:val="32"/>
          <w:lang w:val="en-US" w:eastAsia="zh-CN"/>
        </w:rPr>
        <w:t>理论</w:t>
      </w:r>
      <w:r>
        <w:rPr>
          <w:rFonts w:hint="default" w:ascii="Times New Roman" w:hAnsi="Times New Roman" w:eastAsia="仿宋_GB2312" w:cs="Times New Roman"/>
          <w:sz w:val="32"/>
          <w:szCs w:val="32"/>
          <w:lang w:val="en-US" w:eastAsia="zh-CN"/>
        </w:rPr>
        <w:t>与新工艺研究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（三）钒钛磁铁矿中共伴生三稀资源回收利用</w:t>
      </w:r>
      <w:r>
        <w:rPr>
          <w:rFonts w:hint="eastAsia" w:ascii="Times New Roman" w:hAnsi="Times New Roman" w:eastAsia="仿宋_GB2312" w:cs="Times New Roman"/>
          <w:sz w:val="32"/>
          <w:szCs w:val="32"/>
          <w:lang w:val="en-US" w:eastAsia="zh-CN"/>
        </w:rPr>
        <w:t>基础与技术</w:t>
      </w:r>
      <w:r>
        <w:rPr>
          <w:rFonts w:hint="default" w:ascii="Times New Roman" w:hAnsi="Times New Roman" w:eastAsia="仿宋_GB2312" w:cs="Times New Roman"/>
          <w:sz w:val="32"/>
          <w:szCs w:val="32"/>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（四）钒钛材料开发与应用技术研究</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723" w:firstLineChars="200"/>
        <w:textAlignment w:val="auto"/>
        <w:outlineLvl w:val="0"/>
        <w:rPr>
          <w:rFonts w:hint="default" w:ascii="Times New Roman" w:hAnsi="Times New Roman" w:eastAsia="黑体" w:cs="Times New Roman"/>
          <w:b/>
          <w:sz w:val="36"/>
          <w:szCs w:val="36"/>
          <w:lang w:val="en-US" w:eastAsia="zh-CN"/>
        </w:rPr>
      </w:pPr>
      <w:r>
        <w:rPr>
          <w:rFonts w:hint="default" w:ascii="Times New Roman" w:hAnsi="Times New Roman" w:eastAsia="黑体" w:cs="Times New Roman"/>
          <w:b/>
          <w:sz w:val="36"/>
          <w:szCs w:val="36"/>
          <w:lang w:val="en-US" w:eastAsia="zh-CN"/>
        </w:rPr>
        <w:t>三、2023年度具体技术需求</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0"/>
        <w:rPr>
          <w:rFonts w:hint="default" w:ascii="Times New Roman" w:hAnsi="Times New Roman" w:eastAsia="仿宋_GB2312" w:cs="Times New Roman"/>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val="en-US" w:eastAsia="zh-CN"/>
        </w:rPr>
        <w:t>）钒钛球团富氢还原粉化机理和球团强化技术研究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针对钒钛球团在富氢气体还原过程中粉化率上升的技术问题，开展球团粉化机理研究，考察还原过程富氢气体与普通高炉气氛还原机理异同，研究不同富氢条件（H</w:t>
      </w:r>
      <w:r>
        <w:rPr>
          <w:rFonts w:hint="default" w:ascii="Times New Roman" w:hAnsi="Times New Roman" w:eastAsia="仿宋_GB2312" w:cs="Times New Roman"/>
          <w:sz w:val="32"/>
          <w:szCs w:val="32"/>
          <w:vertAlign w:val="subscript"/>
          <w:lang w:val="en-US" w:eastAsia="zh-CN"/>
        </w:rPr>
        <w:t>2</w:t>
      </w:r>
      <w:r>
        <w:rPr>
          <w:rFonts w:hint="default" w:ascii="Times New Roman" w:hAnsi="Times New Roman" w:eastAsia="仿宋_GB2312" w:cs="Times New Roman"/>
          <w:sz w:val="32"/>
          <w:szCs w:val="32"/>
          <w:lang w:val="en-US" w:eastAsia="zh-CN"/>
        </w:rPr>
        <w:t xml:space="preserve"> 0-100%）、温度（500-1000℃）下升温速率、还原时间对球团矿相结构、金属化率、粉化率变化的影响及机理，并提出解决球团在富氢还原过程中粉化率较高的措施，实现球团在氢基竖炉生产全过程RDI（&gt;6.3mm）大于90%。</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联系人：陈</w:t>
      </w:r>
      <w:r>
        <w:rPr>
          <w:rFonts w:hint="eastAsia" w:ascii="Times New Roman" w:hAnsi="Times New Roman" w:eastAsia="仿宋_GB2312" w:cs="Times New Roman"/>
          <w:sz w:val="32"/>
          <w:szCs w:val="32"/>
          <w:lang w:val="en-US" w:eastAsia="zh-CN"/>
        </w:rPr>
        <w:t>老师</w:t>
      </w:r>
      <w:r>
        <w:rPr>
          <w:rFonts w:hint="default" w:ascii="Times New Roman" w:hAnsi="Times New Roman" w:eastAsia="仿宋_GB2312" w:cs="Times New Roman"/>
          <w:sz w:val="32"/>
          <w:szCs w:val="32"/>
          <w:lang w:val="en-US" w:eastAsia="zh-CN"/>
        </w:rPr>
        <w:t>，13599462190</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二</w:t>
      </w:r>
      <w:r>
        <w:rPr>
          <w:rFonts w:hint="default"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b/>
          <w:bCs/>
          <w:color w:val="auto"/>
          <w:sz w:val="32"/>
          <w:szCs w:val="32"/>
        </w:rPr>
        <w:t>氯化物熔盐体系中钛离子平均价态的原位测定及氧</w:t>
      </w:r>
      <w:r>
        <w:rPr>
          <w:rFonts w:hint="eastAsia" w:ascii="Times New Roman" w:hAnsi="Times New Roman" w:eastAsia="仿宋_GB2312" w:cs="Times New Roman"/>
          <w:b/>
          <w:bCs/>
          <w:color w:val="auto"/>
          <w:sz w:val="32"/>
          <w:szCs w:val="32"/>
          <w:lang w:val="en-US" w:eastAsia="zh-CN"/>
        </w:rPr>
        <w:t>化</w:t>
      </w:r>
      <w:r>
        <w:rPr>
          <w:rFonts w:hint="default" w:ascii="Times New Roman" w:hAnsi="Times New Roman" w:eastAsia="仿宋_GB2312" w:cs="Times New Roman"/>
          <w:b/>
          <w:bCs/>
          <w:color w:val="auto"/>
          <w:sz w:val="32"/>
          <w:szCs w:val="32"/>
        </w:rPr>
        <w:t>行为研究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针对含钛氯化物电解质体系中钛的平均价态无法准确在线测试技术难题，研究建立一种钛离子平均价态的原位测试方法，实现钛价态可控；</w:t>
      </w:r>
      <w:r>
        <w:rPr>
          <w:rFonts w:hint="eastAsia"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val="en-US" w:eastAsia="zh-CN"/>
        </w:rPr>
        <w:t>碳氧化钛可溶阳极</w:t>
      </w:r>
      <w:r>
        <w:rPr>
          <w:rFonts w:hint="eastAsia" w:ascii="Times New Roman" w:hAnsi="Times New Roman" w:eastAsia="仿宋_GB2312" w:cs="Times New Roman"/>
          <w:sz w:val="32"/>
          <w:szCs w:val="32"/>
          <w:lang w:val="en-US" w:eastAsia="zh-CN"/>
        </w:rPr>
        <w:t>电解过程熔盐中</w:t>
      </w:r>
      <w:r>
        <w:rPr>
          <w:rFonts w:hint="default" w:ascii="Times New Roman" w:hAnsi="Times New Roman" w:eastAsia="仿宋_GB2312" w:cs="Times New Roman"/>
          <w:sz w:val="32"/>
          <w:szCs w:val="32"/>
          <w:lang w:val="en-US" w:eastAsia="zh-CN"/>
        </w:rPr>
        <w:t>钛离子与氧离子配位行为及机理</w:t>
      </w:r>
      <w:r>
        <w:rPr>
          <w:rFonts w:hint="eastAsia" w:ascii="Times New Roman" w:hAnsi="Times New Roman" w:eastAsia="仿宋_GB2312" w:cs="Times New Roman"/>
          <w:sz w:val="32"/>
          <w:szCs w:val="32"/>
          <w:lang w:val="en-US" w:eastAsia="zh-CN"/>
        </w:rPr>
        <w:t>研究</w:t>
      </w:r>
      <w:r>
        <w:rPr>
          <w:rFonts w:hint="default" w:ascii="Times New Roman" w:hAnsi="Times New Roman" w:eastAsia="仿宋_GB2312" w:cs="Times New Roman"/>
          <w:sz w:val="32"/>
          <w:szCs w:val="32"/>
          <w:lang w:val="en-US" w:eastAsia="zh-CN"/>
        </w:rPr>
        <w:t>，揭示 Ti-O对熔盐电导率及电解动力学的影响</w:t>
      </w:r>
      <w:r>
        <w:rPr>
          <w:rFonts w:hint="eastAsia" w:ascii="Times New Roman" w:hAnsi="Times New Roman" w:eastAsia="仿宋_GB2312" w:cs="Times New Roman"/>
          <w:sz w:val="32"/>
          <w:szCs w:val="32"/>
          <w:lang w:val="en-US" w:eastAsia="zh-CN"/>
        </w:rPr>
        <w:t>规律</w:t>
      </w:r>
      <w:r>
        <w:rPr>
          <w:rFonts w:hint="default" w:ascii="Times New Roman" w:hAnsi="Times New Roman" w:eastAsia="仿宋_GB2312" w:cs="Times New Roman"/>
          <w:sz w:val="32"/>
          <w:szCs w:val="32"/>
          <w:lang w:val="en-US" w:eastAsia="zh-CN"/>
        </w:rPr>
        <w:t>，评价氧离子对产品的影响并明确熔盐量化除氧</w:t>
      </w:r>
      <w:r>
        <w:rPr>
          <w:rFonts w:hint="eastAsia" w:ascii="Times New Roman" w:hAnsi="Times New Roman" w:eastAsia="仿宋_GB2312" w:cs="Times New Roman"/>
          <w:sz w:val="32"/>
          <w:szCs w:val="32"/>
          <w:lang w:val="en-US" w:eastAsia="zh-CN"/>
        </w:rPr>
        <w:t>规律</w:t>
      </w:r>
      <w:r>
        <w:rPr>
          <w:rFonts w:hint="default" w:ascii="Times New Roman" w:hAnsi="Times New Roman" w:eastAsia="仿宋_GB2312" w:cs="Times New Roman"/>
          <w:sz w:val="32"/>
          <w:szCs w:val="32"/>
          <w:lang w:val="en-US" w:eastAsia="zh-CN"/>
        </w:rPr>
        <w:t>，形成电解产物 O 含量控制技术，O含量≤0.5%。</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联系人：穆天柱，18982365248</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0"/>
        <w:rPr>
          <w:rFonts w:hint="default"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（三）钪与杂质离子的分离机理研究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攀西钒钛磁铁矿中共伴生钪资源回收利用过程富钪二次资源中钪含量低、杂质元素种类多且含量高导致提钪过程难度大，钪回收率和产物钪含量不高等技术难题，开展钪与主要杂质元素的分离机理研究，钪萃取剂的选型、萃取/反萃机理研以及新型高效绿色钪萃取剂的制备技术研究，指导富钪二次资源中钪的高效提取。</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联系人：杨老师， 15181283626</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0"/>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（四）富镓液吸附和解吸工艺分离技术及机理研究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于攀西钒钛磁铁矿资源综合利用过程特有的富镓液体系，开展富镓液中的铁、硅、锌、钒、钛等杂质与镓的分离技术开发、吸附剂选型优化等研究，掌握杂质分离技术，获得高效低成本吸附剂。针对富镓液体系，开发制备新型萃取剂，具备低成本绿色环保、且可规模化应用优势。对涉及到的吸附剂、解吸剂进行反应机理研究。对镓、铁、硅、锌、钒、钛等元素，以及它们的不同价态在吸附剂、解吸剂中反应或络合作用进行深入的机理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联系人：姜老师， 13459065099</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0"/>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（五）新型TA15钛合金开发及高速冲击变形损伤机理研究</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基于TA15钛合金基础成分进行优化设计，阐明合金元素、杂质元素对相变和强塑性的影响规律，获得抗高速冲击用新型TA15钛合金成分；设计新型TA15钛合金热加工和热处理工艺，研究化学成分-锻轧工艺-热处理工艺对精细组织及静-动态性能匹配的影响规律，形成形/性一体化调控工艺；开展高速冲击实验，深入研究高速冲击变形条件下新型TA15钛合金绝热剪切行为及损伤机理，对不同动态加载条件下合金微观组织演化进行定量表征，厘清新型TA15钛合金显微组织-力学性能对抗高速冲击变形的影响规律。</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联系人：吴老师， 18511800805</w:t>
      </w:r>
    </w:p>
    <w:p>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outlineLvl w:val="0"/>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（六）基于高通量计算的二维钒/钛基锂-氧气电池正极材料开发</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针对锂-氧气电池正极放电产物过氧化锂缓慢的氧化还原动力学导致的电池容量衰减快、寿命短及倍率性能差等问题，采用第一性原理高通量计算方法探究钒/钛作为活性原子与二维衬底材料之间的电子相互作用及其对过氧化锂氧化还原过程的催化作用及其微观机理，借助“机器学习”建立催化性能的预测方法，并系统筛选出适用于高性能锂-氧气电池正极的钒/钛基催化剂，构建新型的锂-氧气电池正极材料体系，为钒钛资源在高比能量锂-氧气电池中的高值化利用提供数据支撑和理论依据。</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联系人：辛老师，13141406062</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723" w:firstLineChars="200"/>
        <w:textAlignment w:val="auto"/>
        <w:outlineLvl w:val="0"/>
        <w:rPr>
          <w:rFonts w:hint="default" w:ascii="Times New Roman" w:hAnsi="Times New Roman" w:eastAsia="黑体" w:cs="Times New Roman"/>
          <w:b/>
          <w:sz w:val="36"/>
          <w:szCs w:val="36"/>
          <w:lang w:val="en-US" w:eastAsia="zh-CN"/>
        </w:rPr>
      </w:pPr>
      <w:r>
        <w:rPr>
          <w:rFonts w:hint="default" w:ascii="Times New Roman" w:hAnsi="Times New Roman" w:eastAsia="黑体" w:cs="Times New Roman"/>
          <w:b/>
          <w:sz w:val="36"/>
          <w:szCs w:val="36"/>
          <w:lang w:val="en-US" w:eastAsia="zh-CN"/>
        </w:rPr>
        <w:t>四、相关说明</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.开放</w:t>
      </w:r>
      <w:r>
        <w:rPr>
          <w:rFonts w:hint="default" w:ascii="Times New Roman" w:hAnsi="Times New Roman" w:eastAsia="仿宋_GB2312" w:cs="Times New Roman"/>
          <w:sz w:val="32"/>
          <w:szCs w:val="32"/>
        </w:rPr>
        <w:t>课题</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rPr>
        <w:t>须符合本实验室研究方向，</w:t>
      </w:r>
      <w:r>
        <w:rPr>
          <w:rFonts w:hint="default" w:ascii="Times New Roman" w:hAnsi="Times New Roman" w:eastAsia="仿宋_GB2312" w:cs="Times New Roman"/>
          <w:sz w:val="32"/>
          <w:szCs w:val="32"/>
          <w:lang w:val="en-US" w:eastAsia="zh-CN"/>
        </w:rPr>
        <w:t>鼓励自主选题、拟题，也可</w:t>
      </w:r>
      <w:r>
        <w:rPr>
          <w:rFonts w:hint="default" w:ascii="Times New Roman" w:hAnsi="Times New Roman" w:eastAsia="仿宋_GB2312" w:cs="Times New Roman"/>
          <w:sz w:val="32"/>
          <w:szCs w:val="32"/>
        </w:rPr>
        <w:t>从本通知所列20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val="en-US" w:eastAsia="zh-CN"/>
        </w:rPr>
        <w:t>具体技术需求</w:t>
      </w:r>
      <w:r>
        <w:rPr>
          <w:rFonts w:hint="default" w:ascii="Times New Roman" w:hAnsi="Times New Roman" w:eastAsia="仿宋_GB2312" w:cs="Times New Roman"/>
          <w:sz w:val="32"/>
          <w:szCs w:val="32"/>
        </w:rPr>
        <w:t>中选取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鼓励协同</w:t>
      </w:r>
      <w:r>
        <w:rPr>
          <w:rFonts w:hint="default" w:ascii="Times New Roman" w:hAnsi="Times New Roman" w:eastAsia="仿宋_GB2312" w:cs="Times New Roman"/>
          <w:sz w:val="32"/>
          <w:szCs w:val="32"/>
          <w:lang w:val="en-US" w:eastAsia="zh-CN"/>
        </w:rPr>
        <w:t>申报，鼓励支持多技术路线探索，</w:t>
      </w:r>
      <w:r>
        <w:rPr>
          <w:rFonts w:hint="default" w:ascii="Times New Roman" w:hAnsi="Times New Roman" w:eastAsia="仿宋_GB2312" w:cs="Times New Roman"/>
          <w:sz w:val="32"/>
          <w:szCs w:val="32"/>
        </w:rPr>
        <w:t>鼓励支持青年科技工作者、海外留学人员申请。</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540" w:lineRule="exact"/>
        <w:ind w:firstLine="723" w:firstLineChars="200"/>
        <w:textAlignment w:val="auto"/>
        <w:outlineLvl w:val="0"/>
        <w:rPr>
          <w:rFonts w:hint="default" w:ascii="Times New Roman" w:hAnsi="Times New Roman" w:eastAsia="黑体" w:cs="Times New Roman"/>
          <w:b/>
          <w:sz w:val="36"/>
          <w:szCs w:val="36"/>
          <w:lang w:val="en-US" w:eastAsia="zh-CN"/>
        </w:rPr>
      </w:pPr>
      <w:r>
        <w:rPr>
          <w:rFonts w:hint="default" w:ascii="Times New Roman" w:hAnsi="Times New Roman" w:eastAsia="黑体" w:cs="Times New Roman"/>
          <w:b/>
          <w:sz w:val="36"/>
          <w:szCs w:val="36"/>
          <w:lang w:val="en-US" w:eastAsia="zh-CN"/>
        </w:rPr>
        <w:t>五、申报流程及要求</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.实行“无纸化”申报，</w:t>
      </w:r>
      <w:r>
        <w:rPr>
          <w:rFonts w:hint="default" w:ascii="Times New Roman" w:hAnsi="Times New Roman" w:eastAsia="仿宋_GB2312" w:cs="Times New Roman"/>
          <w:color w:val="auto"/>
          <w:sz w:val="32"/>
          <w:szCs w:val="32"/>
        </w:rPr>
        <w:t>申请人请登录实验室网站</w:t>
      </w:r>
      <w:r>
        <w:rPr>
          <w:rStyle w:val="12"/>
          <w:rFonts w:hint="default" w:ascii="Times New Roman" w:hAnsi="Times New Roman" w:eastAsia="仿宋_GB2312" w:cs="Times New Roman"/>
          <w:color w:val="auto"/>
          <w:sz w:val="32"/>
          <w:szCs w:val="32"/>
        </w:rPr>
        <w:t>http://www.panyan.cn/vtlab/，</w:t>
      </w:r>
      <w:r>
        <w:rPr>
          <w:rFonts w:hint="default" w:ascii="Times New Roman" w:hAnsi="Times New Roman" w:eastAsia="仿宋_GB2312" w:cs="Times New Roman"/>
          <w:color w:val="auto"/>
          <w:sz w:val="32"/>
          <w:szCs w:val="32"/>
        </w:rPr>
        <w:t>下载、填写《开放课题申请书》，提交</w:t>
      </w:r>
      <w:r>
        <w:rPr>
          <w:rFonts w:hint="default" w:ascii="Times New Roman" w:hAnsi="Times New Roman" w:eastAsia="仿宋_GB2312" w:cs="Times New Roman"/>
          <w:b/>
          <w:color w:val="auto"/>
          <w:sz w:val="32"/>
          <w:szCs w:val="32"/>
        </w:rPr>
        <w:t>电子版申请书</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color w:val="auto"/>
          <w:sz w:val="32"/>
          <w:szCs w:val="32"/>
          <w:u w:val="single"/>
        </w:rPr>
        <w:t>其中“十、申请者工作单位意见”提供签字盖章扫描件</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联系方式</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苗庆东</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"mailto:0812-3380380；15892561565；mqd2005041@126.com" </w:instrText>
      </w:r>
      <w:r>
        <w:rPr>
          <w:rFonts w:hint="default" w:ascii="Times New Roman" w:hAnsi="Times New Roman" w:eastAsia="仿宋_GB2312" w:cs="Times New Roman"/>
          <w:color w:val="auto"/>
          <w:sz w:val="32"/>
          <w:szCs w:val="32"/>
        </w:rPr>
        <w:fldChar w:fldCharType="separate"/>
      </w:r>
      <w:r>
        <w:rPr>
          <w:rStyle w:val="12"/>
          <w:rFonts w:hint="default" w:ascii="Times New Roman" w:hAnsi="Times New Roman" w:eastAsia="仿宋_GB2312" w:cs="Times New Roman"/>
          <w:color w:val="auto"/>
          <w:sz w:val="32"/>
          <w:szCs w:val="32"/>
        </w:rPr>
        <w:t>0812-3380380</w:t>
      </w:r>
      <w:r>
        <w:rPr>
          <w:rStyle w:val="12"/>
          <w:rFonts w:hint="default" w:ascii="Times New Roman" w:hAnsi="Times New Roman" w:eastAsia="仿宋_GB2312" w:cs="Times New Roman"/>
          <w:color w:val="auto"/>
          <w:sz w:val="32"/>
          <w:szCs w:val="32"/>
          <w:lang w:eastAsia="zh-CN"/>
        </w:rPr>
        <w:t>、</w:t>
      </w:r>
      <w:r>
        <w:rPr>
          <w:rStyle w:val="12"/>
          <w:rFonts w:hint="default" w:ascii="Times New Roman" w:hAnsi="Times New Roman" w:eastAsia="仿宋_GB2312" w:cs="Times New Roman"/>
          <w:color w:val="auto"/>
          <w:sz w:val="32"/>
          <w:szCs w:val="32"/>
        </w:rPr>
        <w:t>15892561565；mqd2005041@126.com</w:t>
      </w:r>
      <w:r>
        <w:rPr>
          <w:rFonts w:hint="default" w:ascii="Times New Roman" w:hAnsi="Times New Roman" w:eastAsia="仿宋_GB2312" w:cs="Times New Roman"/>
          <w:color w:val="auto"/>
          <w:sz w:val="32"/>
          <w:szCs w:val="32"/>
        </w:rPr>
        <w:fldChar w:fldCharType="end"/>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申请截止日期：</w:t>
      </w:r>
      <w:r>
        <w:rPr>
          <w:rFonts w:hint="default" w:ascii="Times New Roman" w:hAnsi="Times New Roman" w:eastAsia="仿宋_GB2312" w:cs="Times New Roman"/>
          <w:b/>
          <w:bCs/>
          <w:sz w:val="32"/>
          <w:szCs w:val="32"/>
          <w:u w:val="single"/>
        </w:rPr>
        <w:t>20</w:t>
      </w:r>
      <w:r>
        <w:rPr>
          <w:rFonts w:hint="default" w:ascii="Times New Roman" w:hAnsi="Times New Roman" w:eastAsia="仿宋_GB2312" w:cs="Times New Roman"/>
          <w:b/>
          <w:bCs/>
          <w:sz w:val="32"/>
          <w:szCs w:val="32"/>
          <w:u w:val="single"/>
          <w:lang w:val="en-US" w:eastAsia="zh-CN"/>
        </w:rPr>
        <w:t>23</w:t>
      </w:r>
      <w:r>
        <w:rPr>
          <w:rFonts w:hint="default" w:ascii="Times New Roman" w:hAnsi="Times New Roman" w:eastAsia="仿宋_GB2312" w:cs="Times New Roman"/>
          <w:b/>
          <w:bCs/>
          <w:sz w:val="32"/>
          <w:szCs w:val="32"/>
          <w:u w:val="single"/>
        </w:rPr>
        <w:t>年</w:t>
      </w:r>
      <w:r>
        <w:rPr>
          <w:rFonts w:hint="eastAsia" w:ascii="Times New Roman" w:hAnsi="Times New Roman" w:eastAsia="仿宋_GB2312" w:cs="Times New Roman"/>
          <w:b/>
          <w:bCs/>
          <w:sz w:val="32"/>
          <w:szCs w:val="32"/>
          <w:u w:val="single"/>
          <w:lang w:val="en-US" w:eastAsia="zh-CN"/>
        </w:rPr>
        <w:t>4</w:t>
      </w:r>
      <w:r>
        <w:rPr>
          <w:rFonts w:hint="default" w:ascii="Times New Roman" w:hAnsi="Times New Roman" w:eastAsia="仿宋_GB2312" w:cs="Times New Roman"/>
          <w:b/>
          <w:bCs/>
          <w:sz w:val="32"/>
          <w:szCs w:val="32"/>
          <w:u w:val="single"/>
        </w:rPr>
        <w:t>月</w:t>
      </w:r>
      <w:r>
        <w:rPr>
          <w:rFonts w:hint="eastAsia" w:ascii="Times New Roman" w:hAnsi="Times New Roman" w:eastAsia="仿宋_GB2312" w:cs="Times New Roman"/>
          <w:b/>
          <w:bCs/>
          <w:sz w:val="32"/>
          <w:szCs w:val="32"/>
          <w:u w:val="single"/>
          <w:lang w:val="en-US" w:eastAsia="zh-CN"/>
        </w:rPr>
        <w:t>25</w:t>
      </w:r>
      <w:r>
        <w:rPr>
          <w:rFonts w:hint="default" w:ascii="Times New Roman" w:hAnsi="Times New Roman" w:eastAsia="仿宋_GB2312" w:cs="Times New Roman"/>
          <w:b/>
          <w:bCs/>
          <w:sz w:val="32"/>
          <w:szCs w:val="32"/>
          <w:u w:val="single"/>
        </w:rPr>
        <w:t>日</w:t>
      </w:r>
      <w:r>
        <w:rPr>
          <w:rFonts w:hint="default" w:ascii="Times New Roman" w:hAnsi="Times New Roman" w:eastAsia="仿宋_GB2312" w:cs="Times New Roman"/>
          <w:b/>
          <w:bCs/>
          <w:sz w:val="32"/>
          <w:szCs w:val="32"/>
          <w:u w:val="single"/>
          <w:lang w:val="en-US" w:eastAsia="zh-CN"/>
        </w:rPr>
        <w:t>前</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附件</w:t>
      </w:r>
      <w:r>
        <w:rPr>
          <w:rFonts w:hint="default" w:ascii="Times New Roman" w:hAnsi="Times New Roman" w:eastAsia="仿宋_GB2312" w:cs="Times New Roman"/>
          <w:sz w:val="32"/>
          <w:szCs w:val="32"/>
        </w:rPr>
        <w:t xml:space="preserve">：《钒钛资源综合利用国家重点实验室开放课题管理办法》 </w:t>
      </w:r>
    </w:p>
    <w:p>
      <w:pPr>
        <w:keepNext w:val="0"/>
        <w:keepLines w:val="0"/>
        <w:pageBreakBefore w:val="0"/>
        <w:widowControl w:val="0"/>
        <w:kinsoku/>
        <w:wordWrap/>
        <w:overflowPunct/>
        <w:topLinePunct w:val="0"/>
        <w:autoSpaceDE/>
        <w:autoSpaceDN/>
        <w:bidi w:val="0"/>
        <w:adjustRightInd w:val="0"/>
        <w:snapToGrid w:val="0"/>
        <w:spacing w:line="324" w:lineRule="auto"/>
        <w:jc w:val="righ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24" w:lineRule="auto"/>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攀钢集团攀枝花钢铁研究院有限公司</w:t>
      </w:r>
    </w:p>
    <w:p>
      <w:pPr>
        <w:keepNext w:val="0"/>
        <w:keepLines w:val="0"/>
        <w:pageBreakBefore w:val="0"/>
        <w:widowControl w:val="0"/>
        <w:kinsoku/>
        <w:wordWrap/>
        <w:overflowPunct/>
        <w:topLinePunct w:val="0"/>
        <w:autoSpaceDE/>
        <w:autoSpaceDN/>
        <w:bidi w:val="0"/>
        <w:adjustRightInd w:val="0"/>
        <w:snapToGrid w:val="0"/>
        <w:spacing w:line="324" w:lineRule="auto"/>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钒钛资源综合利用国家重点实验室</w:t>
      </w:r>
    </w:p>
    <w:p>
      <w:pPr>
        <w:keepNext w:val="0"/>
        <w:keepLines w:val="0"/>
        <w:pageBreakBefore w:val="0"/>
        <w:widowControl w:val="0"/>
        <w:kinsoku/>
        <w:wordWrap/>
        <w:overflowPunct/>
        <w:topLinePunct w:val="0"/>
        <w:autoSpaceDE/>
        <w:autoSpaceDN/>
        <w:bidi w:val="0"/>
        <w:adjustRightInd w:val="0"/>
        <w:snapToGrid w:val="0"/>
        <w:spacing w:line="324" w:lineRule="auto"/>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二〇二三年</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三十</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val="0"/>
        <w:snapToGrid w:val="0"/>
        <w:spacing w:line="324" w:lineRule="auto"/>
        <w:jc w:val="both"/>
        <w:textAlignment w:val="auto"/>
        <w:rPr>
          <w:rFonts w:hint="default" w:ascii="Times New Roman" w:hAnsi="Times New Roman" w:eastAsia="仿宋_GB2312" w:cs="Times New Roman"/>
          <w:b/>
          <w:bCs/>
          <w:sz w:val="40"/>
          <w:szCs w:val="40"/>
          <w:lang w:val="en-US" w:eastAsia="zh-CN"/>
        </w:rPr>
      </w:pPr>
      <w:r>
        <w:rPr>
          <w:rFonts w:hint="eastAsia" w:ascii="Times New Roman" w:hAnsi="Times New Roman" w:eastAsia="仿宋_GB2312" w:cs="Times New Roman"/>
          <w:b/>
          <w:bCs/>
          <w:sz w:val="40"/>
          <w:szCs w:val="40"/>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324" w:lineRule="auto"/>
        <w:jc w:val="center"/>
        <w:textAlignment w:val="auto"/>
        <w:rPr>
          <w:rFonts w:hint="default" w:ascii="Times New Roman" w:hAnsi="Times New Roman" w:eastAsia="仿宋_GB2312" w:cs="Times New Roman"/>
          <w:b/>
          <w:bCs/>
          <w:sz w:val="36"/>
          <w:szCs w:val="36"/>
          <w:lang w:val="en-US" w:eastAsia="zh-CN"/>
        </w:rPr>
      </w:pPr>
      <w:r>
        <w:rPr>
          <w:rFonts w:hint="eastAsia" w:ascii="Times New Roman" w:hAnsi="Times New Roman" w:eastAsia="仿宋_GB2312" w:cs="Times New Roman"/>
          <w:b/>
          <w:bCs/>
          <w:sz w:val="36"/>
          <w:szCs w:val="36"/>
          <w:lang w:val="en-US" w:eastAsia="zh-CN"/>
        </w:rPr>
        <w:t>钒钛资源综合利用国家重点实验室研究方向</w:t>
      </w:r>
    </w:p>
    <w:p>
      <w:pPr>
        <w:keepNext w:val="0"/>
        <w:keepLines w:val="0"/>
        <w:pageBreakBefore w:val="0"/>
        <w:widowControl w:val="0"/>
        <w:kinsoku/>
        <w:wordWrap/>
        <w:overflowPunct/>
        <w:topLinePunct w:val="0"/>
        <w:autoSpaceDE/>
        <w:autoSpaceDN/>
        <w:bidi w:val="0"/>
        <w:adjustRightInd w:val="0"/>
        <w:snapToGrid w:val="0"/>
        <w:spacing w:line="324" w:lineRule="auto"/>
        <w:ind w:firstLine="643" w:firstLineChars="200"/>
        <w:textAlignment w:val="auto"/>
        <w:rPr>
          <w:rFonts w:hint="eastAsia" w:ascii="Times New Roman" w:hAnsi="Times New Roman" w:eastAsia="仿宋_GB2312" w:cs="Times New Roman"/>
          <w:b/>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eastAsia"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一、钒钛磁铁矿高效采选</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钒钛磁铁矿工艺矿物学</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钒钛磁铁矿选矿新技术、新装备、新药剂</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中深部钒钛磁铁矿成矿机理及采选工艺</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低品位钒钛磁铁矿</w:t>
      </w:r>
      <w:r>
        <w:rPr>
          <w:rFonts w:hint="eastAsia" w:ascii="Times New Roman" w:hAnsi="Times New Roman" w:eastAsia="仿宋_GB2312" w:cs="Times New Roman"/>
          <w:sz w:val="28"/>
          <w:szCs w:val="28"/>
          <w:lang w:val="en-US" w:eastAsia="zh-CN"/>
        </w:rPr>
        <w:t>选矿基础理论与技术</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钒钛磁铁矿</w:t>
      </w:r>
      <w:r>
        <w:rPr>
          <w:rFonts w:hint="eastAsia" w:ascii="Times New Roman" w:hAnsi="Times New Roman" w:eastAsia="仿宋_GB2312" w:cs="Times New Roman"/>
          <w:sz w:val="28"/>
          <w:szCs w:val="28"/>
          <w:lang w:val="en-US" w:eastAsia="zh-CN"/>
        </w:rPr>
        <w:t>共伴生</w:t>
      </w:r>
      <w:r>
        <w:rPr>
          <w:rFonts w:hint="default" w:ascii="Times New Roman" w:hAnsi="Times New Roman" w:eastAsia="仿宋_GB2312" w:cs="Times New Roman"/>
          <w:sz w:val="28"/>
          <w:szCs w:val="28"/>
        </w:rPr>
        <w:t>有价元素赋存机理及</w:t>
      </w:r>
      <w:r>
        <w:rPr>
          <w:rFonts w:hint="eastAsia" w:ascii="Times New Roman" w:hAnsi="Times New Roman" w:eastAsia="仿宋_GB2312" w:cs="Times New Roman"/>
          <w:sz w:val="28"/>
          <w:szCs w:val="28"/>
          <w:lang w:val="en-US" w:eastAsia="zh-CN"/>
        </w:rPr>
        <w:t>利用技术</w:t>
      </w: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default"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二、</w:t>
      </w:r>
      <w:r>
        <w:rPr>
          <w:rFonts w:hint="default" w:ascii="Times New Roman" w:hAnsi="Times New Roman" w:eastAsia="仿宋_GB2312" w:cs="Times New Roman"/>
          <w:b/>
          <w:sz w:val="28"/>
          <w:szCs w:val="28"/>
        </w:rPr>
        <w:t>钒钛磁铁矿冶金分离</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1.钒钛磁铁矿中铁、钒、钛、铬冶金分离基础与新工艺</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2.高铬型钒钛磁铁矿综合利用关键技术</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3.钒钛磁铁矿低碳冶金基础理论与新工艺</w:t>
      </w: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eastAsia" w:ascii="Times New Roman" w:hAnsi="Times New Roman" w:eastAsia="仿宋_GB2312" w:cs="Times New Roman"/>
          <w:b/>
          <w:sz w:val="28"/>
          <w:szCs w:val="28"/>
          <w:lang w:val="en-US" w:eastAsia="zh-CN"/>
        </w:rPr>
      </w:pPr>
      <w:r>
        <w:rPr>
          <w:rFonts w:hint="eastAsia" w:ascii="Times New Roman" w:hAnsi="Times New Roman" w:eastAsia="仿宋_GB2312" w:cs="Times New Roman"/>
          <w:b/>
          <w:sz w:val="28"/>
          <w:szCs w:val="28"/>
          <w:lang w:val="en-US" w:eastAsia="zh-CN"/>
        </w:rPr>
        <w:t>三、钒钛产品开发与应用</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钒产品开发与应用基础理论与新工艺</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lang w:val="en-US" w:eastAsia="zh-CN"/>
        </w:rPr>
        <w:t>钛产品开发与应用基础理论、新工艺、新技术</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lang w:val="en-US" w:eastAsia="zh-CN"/>
        </w:rPr>
        <w:t>铬产品开发基础理论、新工艺、新技术</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lang w:val="en-US" w:eastAsia="zh-CN"/>
        </w:rPr>
        <w:t>钒钛新材料</w:t>
      </w:r>
      <w:r>
        <w:rPr>
          <w:rFonts w:hint="eastAsia" w:ascii="Times New Roman" w:hAnsi="Times New Roman" w:eastAsia="仿宋_GB2312" w:cs="Times New Roman"/>
          <w:sz w:val="28"/>
          <w:szCs w:val="28"/>
          <w:lang w:val="en-US" w:eastAsia="zh-CN"/>
        </w:rPr>
        <w:t>及其零部件</w:t>
      </w:r>
      <w:r>
        <w:rPr>
          <w:rFonts w:hint="default" w:ascii="Times New Roman" w:hAnsi="Times New Roman" w:eastAsia="仿宋_GB2312" w:cs="Times New Roman"/>
          <w:sz w:val="28"/>
          <w:szCs w:val="28"/>
          <w:lang w:val="en-US" w:eastAsia="zh-CN"/>
        </w:rPr>
        <w:t>相关基础与工艺技术</w:t>
      </w: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default"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四、</w:t>
      </w:r>
      <w:r>
        <w:rPr>
          <w:rFonts w:hint="default" w:ascii="Times New Roman" w:hAnsi="Times New Roman" w:eastAsia="仿宋_GB2312" w:cs="Times New Roman"/>
          <w:b/>
          <w:sz w:val="28"/>
          <w:szCs w:val="28"/>
        </w:rPr>
        <w:t>钒钛磁铁矿综合利用三废治理与节能减排</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高钛型高炉渣等大宗工业固废综合利用</w:t>
      </w:r>
      <w:r>
        <w:rPr>
          <w:rFonts w:hint="eastAsia" w:ascii="Times New Roman" w:hAnsi="Times New Roman" w:eastAsia="仿宋_GB2312" w:cs="Times New Roman"/>
          <w:sz w:val="28"/>
          <w:szCs w:val="28"/>
          <w:lang w:val="en-US" w:eastAsia="zh-CN"/>
        </w:rPr>
        <w:t>技术</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钒钛资源综合利用废水处理及资源化利用</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3.钒钛资源综合利用气体达标处理及资源化利用</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钒钛资源综合利用</w:t>
      </w:r>
      <w:r>
        <w:rPr>
          <w:rFonts w:hint="default" w:ascii="Times New Roman" w:hAnsi="Times New Roman" w:eastAsia="仿宋_GB2312" w:cs="Times New Roman"/>
          <w:sz w:val="28"/>
          <w:szCs w:val="28"/>
          <w:lang w:eastAsia="zh-CN"/>
        </w:rPr>
        <w:t>过程</w:t>
      </w:r>
      <w:r>
        <w:rPr>
          <w:rFonts w:hint="default" w:ascii="Times New Roman" w:hAnsi="Times New Roman" w:eastAsia="仿宋_GB2312" w:cs="Times New Roman"/>
          <w:sz w:val="28"/>
          <w:szCs w:val="28"/>
        </w:rPr>
        <w:t>高温冶金余热利用及节能减排</w:t>
      </w:r>
    </w:p>
    <w:p>
      <w:pPr>
        <w:keepNext w:val="0"/>
        <w:keepLines w:val="0"/>
        <w:pageBreakBefore w:val="0"/>
        <w:widowControl w:val="0"/>
        <w:kinsoku/>
        <w:wordWrap/>
        <w:overflowPunct/>
        <w:topLinePunct w:val="0"/>
        <w:autoSpaceDE/>
        <w:autoSpaceDN/>
        <w:bidi w:val="0"/>
        <w:adjustRightInd w:val="0"/>
        <w:snapToGrid w:val="0"/>
        <w:spacing w:line="324" w:lineRule="auto"/>
        <w:ind w:firstLine="562" w:firstLineChars="200"/>
        <w:textAlignment w:val="auto"/>
        <w:rPr>
          <w:rFonts w:hint="default"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五、</w:t>
      </w:r>
      <w:r>
        <w:rPr>
          <w:rFonts w:hint="default" w:ascii="Times New Roman" w:hAnsi="Times New Roman" w:eastAsia="仿宋_GB2312" w:cs="Times New Roman"/>
          <w:b/>
          <w:sz w:val="28"/>
          <w:szCs w:val="28"/>
        </w:rPr>
        <w:t>钒钛产品技术标准</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钒钛原料</w:t>
      </w:r>
      <w:r>
        <w:rPr>
          <w:rFonts w:hint="eastAsia" w:ascii="Times New Roman" w:hAnsi="Times New Roman" w:eastAsia="仿宋_GB2312" w:cs="Times New Roman"/>
          <w:sz w:val="28"/>
          <w:szCs w:val="28"/>
          <w:lang w:val="en-US" w:eastAsia="zh-CN"/>
        </w:rPr>
        <w:t>及</w:t>
      </w:r>
      <w:r>
        <w:rPr>
          <w:rFonts w:hint="default" w:ascii="Times New Roman" w:hAnsi="Times New Roman" w:eastAsia="仿宋_GB2312" w:cs="Times New Roman"/>
          <w:sz w:val="28"/>
          <w:szCs w:val="28"/>
        </w:rPr>
        <w:t>分析标准</w:t>
      </w:r>
      <w:r>
        <w:rPr>
          <w:rFonts w:hint="eastAsia" w:ascii="Times New Roman" w:hAnsi="Times New Roman" w:eastAsia="仿宋_GB2312" w:cs="Times New Roman"/>
          <w:sz w:val="28"/>
          <w:szCs w:val="28"/>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钒钛中间品及产品</w:t>
      </w:r>
      <w:r>
        <w:rPr>
          <w:rFonts w:hint="eastAsia" w:ascii="Times New Roman" w:hAnsi="Times New Roman" w:eastAsia="仿宋_GB2312" w:cs="Times New Roman"/>
          <w:sz w:val="28"/>
          <w:szCs w:val="28"/>
          <w:lang w:val="en-US" w:eastAsia="zh-CN"/>
        </w:rPr>
        <w:t>及分析</w:t>
      </w:r>
      <w:r>
        <w:rPr>
          <w:rFonts w:hint="default" w:ascii="Times New Roman" w:hAnsi="Times New Roman" w:eastAsia="仿宋_GB2312" w:cs="Times New Roman"/>
          <w:sz w:val="28"/>
          <w:szCs w:val="28"/>
        </w:rPr>
        <w:t>标准</w:t>
      </w:r>
      <w:r>
        <w:rPr>
          <w:rFonts w:hint="eastAsia" w:ascii="Times New Roman" w:hAnsi="Times New Roman" w:eastAsia="仿宋_GB2312" w:cs="Times New Roman"/>
          <w:sz w:val="28"/>
          <w:szCs w:val="28"/>
          <w:lang w:val="en-US" w:eastAsia="zh-CN"/>
        </w:rPr>
        <w:t>研究</w:t>
      </w:r>
    </w:p>
    <w:p>
      <w:pPr>
        <w:keepNext w:val="0"/>
        <w:keepLines w:val="0"/>
        <w:pageBreakBefore w:val="0"/>
        <w:widowControl w:val="0"/>
        <w:kinsoku/>
        <w:wordWrap/>
        <w:overflowPunct/>
        <w:topLinePunct w:val="0"/>
        <w:autoSpaceDE/>
        <w:autoSpaceDN/>
        <w:bidi w:val="0"/>
        <w:adjustRightInd w:val="0"/>
        <w:snapToGrid w:val="0"/>
        <w:spacing w:line="324" w:lineRule="auto"/>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钒钛标准样品研制</w:t>
      </w:r>
    </w:p>
    <w:p/>
    <w:p>
      <w:pPr>
        <w:keepNext w:val="0"/>
        <w:keepLines w:val="0"/>
        <w:pageBreakBefore w:val="0"/>
        <w:widowControl w:val="0"/>
        <w:kinsoku/>
        <w:wordWrap/>
        <w:overflowPunct/>
        <w:topLinePunct w:val="0"/>
        <w:autoSpaceDE/>
        <w:autoSpaceDN/>
        <w:bidi w:val="0"/>
        <w:adjustRightInd w:val="0"/>
        <w:snapToGrid w:val="0"/>
        <w:spacing w:line="324" w:lineRule="auto"/>
        <w:jc w:val="both"/>
        <w:textAlignment w:val="auto"/>
        <w:rPr>
          <w:rFonts w:eastAsia="黑体"/>
          <w:b/>
          <w:bCs/>
          <w:kern w:val="0"/>
          <w:sz w:val="32"/>
          <w:szCs w:val="32"/>
        </w:rPr>
      </w:pPr>
      <w:r>
        <w:rPr>
          <w:rFonts w:hint="eastAsia" w:ascii="Times New Roman" w:hAnsi="Times New Roman" w:eastAsia="仿宋_GB2312" w:cs="Times New Roman"/>
          <w:b/>
          <w:bCs/>
          <w:sz w:val="40"/>
          <w:szCs w:val="40"/>
          <w:lang w:val="en-US" w:eastAsia="zh-CN"/>
        </w:rPr>
        <w:t>附件2</w:t>
      </w:r>
      <w:bookmarkStart w:id="1" w:name="_GoBack"/>
      <w:bookmarkEnd w:id="1"/>
      <w:r>
        <w:rPr>
          <w:rFonts w:hint="eastAsia" w:ascii="Times New Roman" w:hAnsi="Times New Roman" w:eastAsia="仿宋_GB2312" w:cs="Times New Roman"/>
          <w:b/>
          <w:bCs/>
          <w:sz w:val="40"/>
          <w:szCs w:val="40"/>
          <w:lang w:val="en-US" w:eastAsia="zh-CN"/>
        </w:rPr>
        <w:t>：</w:t>
      </w:r>
    </w:p>
    <w:p>
      <w:pPr>
        <w:spacing w:before="156" w:beforeLines="50" w:after="0" w:afterLines="0"/>
        <w:jc w:val="center"/>
        <w:rPr>
          <w:rFonts w:hint="eastAsia" w:eastAsia="黑体"/>
          <w:b/>
          <w:bCs/>
          <w:kern w:val="0"/>
          <w:sz w:val="32"/>
          <w:szCs w:val="32"/>
        </w:rPr>
      </w:pPr>
      <w:r>
        <w:rPr>
          <w:rFonts w:eastAsia="黑体"/>
          <w:b/>
          <w:bCs/>
          <w:kern w:val="0"/>
          <w:sz w:val="32"/>
          <w:szCs w:val="32"/>
        </w:rPr>
        <w:t>钒钛资源综合利用国家重点实验室</w:t>
      </w:r>
    </w:p>
    <w:p>
      <w:pPr>
        <w:spacing w:before="0" w:beforeLines="0" w:after="156" w:afterLines="50"/>
        <w:jc w:val="center"/>
        <w:rPr>
          <w:rFonts w:eastAsia="黑体"/>
          <w:b/>
          <w:bCs/>
          <w:kern w:val="0"/>
          <w:sz w:val="32"/>
          <w:szCs w:val="32"/>
        </w:rPr>
      </w:pPr>
      <w:r>
        <w:rPr>
          <w:rFonts w:eastAsia="黑体"/>
          <w:b/>
          <w:bCs/>
          <w:kern w:val="0"/>
          <w:sz w:val="32"/>
          <w:szCs w:val="32"/>
        </w:rPr>
        <w:t xml:space="preserve">开放课题管理办法 </w:t>
      </w:r>
    </w:p>
    <w:p>
      <w:pPr>
        <w:widowControl/>
        <w:spacing w:before="156" w:beforeLines="50" w:after="156" w:afterLines="50" w:line="460" w:lineRule="exact"/>
        <w:jc w:val="center"/>
        <w:rPr>
          <w:rFonts w:eastAsia="楷体_GB2312"/>
          <w:b/>
          <w:bCs/>
          <w:kern w:val="0"/>
          <w:sz w:val="30"/>
          <w:szCs w:val="30"/>
        </w:rPr>
      </w:pPr>
      <w:bookmarkStart w:id="0" w:name="OLE_LINK1"/>
    </w:p>
    <w:p>
      <w:pPr>
        <w:widowControl/>
        <w:adjustRightInd w:val="0"/>
        <w:snapToGrid w:val="0"/>
        <w:spacing w:line="360" w:lineRule="auto"/>
        <w:jc w:val="center"/>
        <w:rPr>
          <w:rFonts w:eastAsia="仿宋_GB2312"/>
          <w:b/>
          <w:bCs/>
          <w:kern w:val="0"/>
          <w:sz w:val="30"/>
          <w:szCs w:val="30"/>
        </w:rPr>
      </w:pPr>
      <w:r>
        <w:rPr>
          <w:rFonts w:eastAsia="仿宋_GB2312"/>
          <w:b/>
          <w:bCs/>
          <w:kern w:val="0"/>
          <w:sz w:val="30"/>
          <w:szCs w:val="30"/>
        </w:rPr>
        <w:t>第一章  总 则</w:t>
      </w:r>
    </w:p>
    <w:p>
      <w:pPr>
        <w:widowControl/>
        <w:adjustRightInd w:val="0"/>
        <w:snapToGrid w:val="0"/>
        <w:spacing w:line="360" w:lineRule="auto"/>
        <w:ind w:firstLine="562" w:firstLineChars="200"/>
        <w:rPr>
          <w:rFonts w:eastAsia="仿宋_GB2312"/>
          <w:kern w:val="0"/>
          <w:sz w:val="28"/>
        </w:rPr>
      </w:pPr>
      <w:r>
        <w:rPr>
          <w:rFonts w:eastAsia="仿宋_GB2312"/>
          <w:b/>
          <w:bCs/>
          <w:kern w:val="0"/>
          <w:sz w:val="28"/>
          <w:szCs w:val="27"/>
        </w:rPr>
        <w:t xml:space="preserve">第一条 </w:t>
      </w:r>
      <w:r>
        <w:rPr>
          <w:rFonts w:hint="eastAsia" w:eastAsia="仿宋_GB2312"/>
          <w:bCs/>
          <w:kern w:val="0"/>
          <w:sz w:val="28"/>
          <w:szCs w:val="27"/>
        </w:rPr>
        <w:t>依据《依托企业建设国家重点实验室管理暂行办法》（国科发基〔2012〕716号），为加强与规范钒钛资源综合利用国家重点实验室</w:t>
      </w:r>
      <w:r>
        <w:rPr>
          <w:rFonts w:hint="eastAsia" w:eastAsia="仿宋_GB2312"/>
          <w:bCs/>
          <w:kern w:val="0"/>
          <w:sz w:val="28"/>
          <w:szCs w:val="27"/>
          <w:lang w:eastAsia="zh-CN"/>
        </w:rPr>
        <w:t>（</w:t>
      </w:r>
      <w:r>
        <w:rPr>
          <w:rFonts w:hint="eastAsia" w:eastAsia="仿宋_GB2312"/>
          <w:bCs/>
          <w:kern w:val="0"/>
          <w:sz w:val="28"/>
          <w:szCs w:val="27"/>
          <w:lang w:val="en-US" w:eastAsia="zh-CN"/>
        </w:rPr>
        <w:t>以下简称“实验室”</w:t>
      </w:r>
      <w:r>
        <w:rPr>
          <w:rFonts w:hint="eastAsia" w:eastAsia="仿宋_GB2312"/>
          <w:bCs/>
          <w:kern w:val="0"/>
          <w:sz w:val="28"/>
          <w:szCs w:val="27"/>
          <w:lang w:eastAsia="zh-CN"/>
        </w:rPr>
        <w:t>）</w:t>
      </w:r>
      <w:r>
        <w:rPr>
          <w:rFonts w:hint="eastAsia" w:eastAsia="仿宋_GB2312"/>
          <w:bCs/>
          <w:kern w:val="0"/>
          <w:sz w:val="28"/>
          <w:szCs w:val="27"/>
        </w:rPr>
        <w:t>开放课题管理工作，特制定本办法。</w:t>
      </w:r>
    </w:p>
    <w:p>
      <w:pPr>
        <w:widowControl/>
        <w:adjustRightInd w:val="0"/>
        <w:snapToGrid w:val="0"/>
        <w:spacing w:line="360" w:lineRule="auto"/>
        <w:ind w:firstLine="562" w:firstLineChars="200"/>
        <w:rPr>
          <w:rFonts w:eastAsia="仿宋_GB2312"/>
          <w:b/>
          <w:kern w:val="0"/>
          <w:sz w:val="28"/>
        </w:rPr>
      </w:pPr>
      <w:r>
        <w:rPr>
          <w:rFonts w:eastAsia="仿宋_GB2312"/>
          <w:b/>
          <w:bCs/>
          <w:kern w:val="0"/>
          <w:sz w:val="28"/>
          <w:szCs w:val="27"/>
        </w:rPr>
        <w:t xml:space="preserve">第二条 </w:t>
      </w:r>
      <w:r>
        <w:rPr>
          <w:rFonts w:eastAsia="仿宋_GB2312"/>
          <w:kern w:val="0"/>
          <w:sz w:val="28"/>
        </w:rPr>
        <w:t>开放课题是实验室对外开放和合作交流的重要平台，是实验室科研工作和人才培养的必要补充。</w:t>
      </w:r>
    </w:p>
    <w:p>
      <w:pPr>
        <w:widowControl/>
        <w:adjustRightInd w:val="0"/>
        <w:snapToGrid w:val="0"/>
        <w:spacing w:line="360" w:lineRule="auto"/>
        <w:ind w:firstLine="562" w:firstLineChars="200"/>
        <w:rPr>
          <w:rFonts w:eastAsia="仿宋_GB2312"/>
          <w:kern w:val="0"/>
          <w:sz w:val="28"/>
        </w:rPr>
      </w:pPr>
      <w:r>
        <w:rPr>
          <w:rFonts w:eastAsia="仿宋_GB2312"/>
          <w:b/>
          <w:kern w:val="0"/>
          <w:sz w:val="28"/>
        </w:rPr>
        <w:t xml:space="preserve">第三条 </w:t>
      </w:r>
      <w:r>
        <w:rPr>
          <w:rFonts w:eastAsia="仿宋_GB2312"/>
          <w:kern w:val="0"/>
          <w:sz w:val="28"/>
        </w:rPr>
        <w:t>鼓励支持国内外科研人员来本实验室开展研究工作。实验室接受国内外自带科研经费和项目的研究人员前来本实验室开展科研工作，其研究课题由实验室主任批准后列入实验室研究计划</w:t>
      </w:r>
      <w:r>
        <w:rPr>
          <w:rFonts w:hint="eastAsia" w:eastAsia="仿宋_GB2312"/>
          <w:kern w:val="0"/>
          <w:sz w:val="28"/>
        </w:rPr>
        <w:t>；</w:t>
      </w:r>
      <w:r>
        <w:rPr>
          <w:rFonts w:eastAsia="仿宋_GB2312"/>
          <w:kern w:val="0"/>
          <w:sz w:val="28"/>
        </w:rPr>
        <w:t>实验室接受国内外科研人员参加已列入实验室研究计划的课题研究，科研人员提出申请，由实验室主任批准后即可前来工作。实验室提供相关生活、工作条件。</w:t>
      </w:r>
    </w:p>
    <w:p>
      <w:pPr>
        <w:widowControl/>
        <w:adjustRightInd w:val="0"/>
        <w:snapToGrid w:val="0"/>
        <w:spacing w:line="360" w:lineRule="auto"/>
        <w:ind w:firstLine="562" w:firstLineChars="200"/>
        <w:rPr>
          <w:rFonts w:eastAsia="仿宋_GB2312"/>
          <w:kern w:val="0"/>
          <w:sz w:val="28"/>
        </w:rPr>
      </w:pPr>
      <w:r>
        <w:rPr>
          <w:rFonts w:eastAsia="仿宋_GB2312"/>
          <w:b/>
          <w:kern w:val="0"/>
          <w:sz w:val="28"/>
        </w:rPr>
        <w:t>第四条</w:t>
      </w:r>
      <w:r>
        <w:rPr>
          <w:rFonts w:eastAsia="仿宋_GB2312"/>
          <w:kern w:val="0"/>
          <w:sz w:val="28"/>
        </w:rPr>
        <w:t xml:space="preserve"> </w:t>
      </w:r>
      <w:r>
        <w:rPr>
          <w:rFonts w:hint="eastAsia" w:eastAsia="仿宋_GB2312"/>
          <w:kern w:val="0"/>
          <w:sz w:val="28"/>
        </w:rPr>
        <w:t>实验室开放课题重点支持钒钛资源综合利用相关基础研究，鼓励钒钛资源综合利用新工艺、新技术</w:t>
      </w:r>
      <w:r>
        <w:rPr>
          <w:rFonts w:hint="eastAsia" w:eastAsia="仿宋_GB2312"/>
          <w:kern w:val="0"/>
          <w:sz w:val="28"/>
          <w:lang w:eastAsia="zh-CN"/>
        </w:rPr>
        <w:t>、</w:t>
      </w:r>
      <w:r>
        <w:rPr>
          <w:rFonts w:hint="eastAsia" w:eastAsia="仿宋_GB2312"/>
          <w:kern w:val="0"/>
          <w:sz w:val="28"/>
          <w:lang w:val="en-US" w:eastAsia="zh-CN"/>
        </w:rPr>
        <w:t>新</w:t>
      </w:r>
      <w:r>
        <w:rPr>
          <w:rFonts w:hint="eastAsia" w:eastAsia="仿宋_GB2312"/>
          <w:kern w:val="0"/>
          <w:sz w:val="28"/>
        </w:rPr>
        <w:t>材料</w:t>
      </w:r>
      <w:r>
        <w:rPr>
          <w:rFonts w:hint="eastAsia" w:eastAsia="仿宋_GB2312"/>
          <w:kern w:val="0"/>
          <w:sz w:val="28"/>
          <w:lang w:eastAsia="zh-CN"/>
        </w:rPr>
        <w:t>、</w:t>
      </w:r>
      <w:r>
        <w:rPr>
          <w:rFonts w:hint="eastAsia" w:eastAsia="仿宋_GB2312"/>
          <w:kern w:val="0"/>
          <w:sz w:val="28"/>
          <w:lang w:val="en-US" w:eastAsia="zh-CN"/>
        </w:rPr>
        <w:t>节能环保技术</w:t>
      </w:r>
      <w:r>
        <w:rPr>
          <w:rFonts w:hint="eastAsia" w:eastAsia="仿宋_GB2312"/>
          <w:kern w:val="0"/>
          <w:sz w:val="28"/>
        </w:rPr>
        <w:t>研发</w:t>
      </w:r>
      <w:r>
        <w:rPr>
          <w:rFonts w:hint="eastAsia" w:eastAsia="仿宋_GB2312"/>
          <w:kern w:val="0"/>
          <w:sz w:val="28"/>
          <w:lang w:val="en-US" w:eastAsia="zh-CN"/>
        </w:rPr>
        <w:t>与</w:t>
      </w:r>
      <w:r>
        <w:rPr>
          <w:rFonts w:hint="eastAsia" w:eastAsia="仿宋_GB2312"/>
          <w:kern w:val="0"/>
          <w:sz w:val="28"/>
        </w:rPr>
        <w:t>应用，鼓励原创性以及交叉学科的探索研究</w:t>
      </w:r>
      <w:r>
        <w:rPr>
          <w:rFonts w:eastAsia="仿宋_GB2312"/>
          <w:kern w:val="0"/>
          <w:sz w:val="28"/>
        </w:rPr>
        <w:t>。</w:t>
      </w:r>
    </w:p>
    <w:p>
      <w:pPr>
        <w:widowControl/>
        <w:adjustRightInd w:val="0"/>
        <w:snapToGrid w:val="0"/>
        <w:spacing w:line="360" w:lineRule="auto"/>
        <w:ind w:firstLine="562" w:firstLineChars="200"/>
        <w:rPr>
          <w:rFonts w:eastAsia="仿宋_GB2312"/>
          <w:kern w:val="0"/>
          <w:sz w:val="28"/>
        </w:rPr>
      </w:pPr>
      <w:r>
        <w:rPr>
          <w:rFonts w:eastAsia="仿宋_GB2312"/>
          <w:b/>
          <w:kern w:val="0"/>
          <w:sz w:val="28"/>
        </w:rPr>
        <w:t>第五条</w:t>
      </w:r>
      <w:r>
        <w:rPr>
          <w:rFonts w:eastAsia="仿宋_GB2312"/>
          <w:kern w:val="0"/>
          <w:sz w:val="28"/>
        </w:rPr>
        <w:t xml:space="preserve"> 实验室开放课题经费纳入实验室开放运行费支出，实行课题负责制，单独核算，专款专用。</w:t>
      </w:r>
    </w:p>
    <w:bookmarkEnd w:id="0"/>
    <w:p>
      <w:pPr>
        <w:widowControl/>
        <w:adjustRightInd w:val="0"/>
        <w:snapToGrid w:val="0"/>
        <w:spacing w:line="360" w:lineRule="auto"/>
        <w:jc w:val="center"/>
        <w:rPr>
          <w:rFonts w:eastAsia="仿宋_GB2312"/>
          <w:b/>
          <w:bCs/>
          <w:kern w:val="0"/>
          <w:sz w:val="30"/>
          <w:szCs w:val="30"/>
        </w:rPr>
      </w:pPr>
      <w:r>
        <w:rPr>
          <w:rFonts w:eastAsia="仿宋_GB2312"/>
          <w:b/>
          <w:bCs/>
          <w:kern w:val="0"/>
          <w:sz w:val="30"/>
          <w:szCs w:val="30"/>
        </w:rPr>
        <w:t>第二章  申报与审批</w:t>
      </w:r>
    </w:p>
    <w:p>
      <w:pPr>
        <w:widowControl/>
        <w:adjustRightInd w:val="0"/>
        <w:snapToGrid w:val="0"/>
        <w:spacing w:line="360" w:lineRule="auto"/>
        <w:ind w:firstLine="562" w:firstLineChars="200"/>
        <w:rPr>
          <w:rFonts w:eastAsia="仿宋_GB2312"/>
          <w:bCs/>
          <w:color w:val="000000"/>
          <w:kern w:val="0"/>
          <w:sz w:val="28"/>
        </w:rPr>
      </w:pPr>
      <w:r>
        <w:rPr>
          <w:rFonts w:eastAsia="仿宋_GB2312"/>
          <w:b/>
          <w:kern w:val="0"/>
          <w:sz w:val="28"/>
        </w:rPr>
        <w:t>第</w:t>
      </w:r>
      <w:r>
        <w:rPr>
          <w:rFonts w:eastAsia="仿宋_GB2312"/>
          <w:b/>
          <w:kern w:val="0"/>
          <w:sz w:val="28"/>
          <w:szCs w:val="27"/>
        </w:rPr>
        <w:t>六</w:t>
      </w:r>
      <w:r>
        <w:rPr>
          <w:rFonts w:eastAsia="仿宋_GB2312"/>
          <w:b/>
          <w:kern w:val="0"/>
          <w:sz w:val="28"/>
        </w:rPr>
        <w:t>条</w:t>
      </w:r>
      <w:r>
        <w:rPr>
          <w:rFonts w:eastAsia="仿宋_GB2312"/>
          <w:sz w:val="28"/>
          <w:szCs w:val="28"/>
        </w:rPr>
        <w:t xml:space="preserve"> 凡</w:t>
      </w:r>
      <w:r>
        <w:rPr>
          <w:rFonts w:eastAsia="仿宋_GB2312"/>
          <w:kern w:val="0"/>
          <w:sz w:val="28"/>
        </w:rPr>
        <w:t>具有博士学位或副高（副教授）以上职称</w:t>
      </w:r>
      <w:r>
        <w:rPr>
          <w:rFonts w:hint="eastAsia" w:eastAsia="仿宋_GB2312"/>
          <w:kern w:val="0"/>
          <w:sz w:val="28"/>
          <w:lang w:eastAsia="zh-CN"/>
        </w:rPr>
        <w:t>，</w:t>
      </w:r>
      <w:r>
        <w:rPr>
          <w:rFonts w:hint="eastAsia" w:eastAsia="仿宋_GB2312"/>
          <w:kern w:val="0"/>
          <w:sz w:val="28"/>
          <w:lang w:val="en-US" w:eastAsia="zh-CN"/>
        </w:rPr>
        <w:t>在</w:t>
      </w:r>
      <w:r>
        <w:rPr>
          <w:rFonts w:eastAsia="仿宋_GB2312"/>
          <w:sz w:val="28"/>
          <w:szCs w:val="28"/>
        </w:rPr>
        <w:t>国内外科研机构、高等院校、企业</w:t>
      </w:r>
      <w:r>
        <w:rPr>
          <w:rFonts w:hint="eastAsia" w:eastAsia="仿宋_GB2312"/>
          <w:sz w:val="28"/>
          <w:szCs w:val="28"/>
          <w:lang w:val="en-US" w:eastAsia="zh-CN"/>
        </w:rPr>
        <w:t>从事相关领域研究</w:t>
      </w:r>
      <w:r>
        <w:rPr>
          <w:rFonts w:eastAsia="仿宋_GB2312"/>
          <w:kern w:val="0"/>
          <w:sz w:val="28"/>
        </w:rPr>
        <w:t>的科研人员，均可申请实验室开放课题。实验室固定人员不得申请开放课题，但每项开放课题必须配置至少一名实验室固定人员作为课题参加人。</w:t>
      </w:r>
      <w:r>
        <w:rPr>
          <w:rFonts w:eastAsia="仿宋_GB2312"/>
          <w:bCs/>
          <w:color w:val="000000"/>
          <w:kern w:val="0"/>
          <w:sz w:val="28"/>
        </w:rPr>
        <w:t>同一申请人在课题未结题前</w:t>
      </w:r>
      <w:r>
        <w:rPr>
          <w:rFonts w:hint="eastAsia" w:eastAsia="仿宋_GB2312"/>
          <w:bCs/>
          <w:color w:val="000000"/>
          <w:kern w:val="0"/>
          <w:sz w:val="28"/>
          <w:lang w:val="en-US" w:eastAsia="zh-CN"/>
        </w:rPr>
        <w:t>原则上</w:t>
      </w:r>
      <w:r>
        <w:rPr>
          <w:rFonts w:eastAsia="仿宋_GB2312"/>
          <w:bCs/>
          <w:color w:val="000000"/>
          <w:kern w:val="0"/>
          <w:sz w:val="28"/>
        </w:rPr>
        <w:t>不得申请新的课题。</w:t>
      </w:r>
      <w:r>
        <w:rPr>
          <w:rFonts w:hint="eastAsia" w:eastAsia="仿宋_GB2312"/>
          <w:bCs/>
          <w:color w:val="000000"/>
          <w:kern w:val="0"/>
          <w:sz w:val="28"/>
        </w:rPr>
        <w:t>结题验收未通过</w:t>
      </w:r>
      <w:r>
        <w:rPr>
          <w:rFonts w:hint="eastAsia" w:eastAsia="仿宋_GB2312"/>
          <w:bCs/>
          <w:color w:val="000000"/>
          <w:kern w:val="0"/>
          <w:sz w:val="28"/>
          <w:lang w:val="en-US" w:eastAsia="zh-CN"/>
        </w:rPr>
        <w:t>或存在科研诚信问题</w:t>
      </w:r>
      <w:r>
        <w:rPr>
          <w:rFonts w:hint="eastAsia" w:eastAsia="仿宋_GB2312"/>
          <w:bCs/>
          <w:color w:val="000000"/>
          <w:kern w:val="0"/>
          <w:sz w:val="28"/>
        </w:rPr>
        <w:t>的申请人三年内不得申请新的</w:t>
      </w:r>
      <w:r>
        <w:rPr>
          <w:rFonts w:hint="eastAsia" w:eastAsia="仿宋_GB2312"/>
          <w:bCs/>
          <w:color w:val="000000"/>
          <w:kern w:val="0"/>
          <w:sz w:val="28"/>
          <w:lang w:val="en-US" w:eastAsia="zh-CN"/>
        </w:rPr>
        <w:t>开放</w:t>
      </w:r>
      <w:r>
        <w:rPr>
          <w:rFonts w:hint="eastAsia" w:eastAsia="仿宋_GB2312"/>
          <w:bCs/>
          <w:color w:val="000000"/>
          <w:kern w:val="0"/>
          <w:sz w:val="28"/>
        </w:rPr>
        <w:t>课题。</w:t>
      </w:r>
    </w:p>
    <w:p>
      <w:pPr>
        <w:pStyle w:val="7"/>
        <w:adjustRightInd w:val="0"/>
        <w:snapToGrid w:val="0"/>
        <w:spacing w:before="0" w:beforeAutospacing="0" w:after="0" w:afterAutospacing="0" w:line="360" w:lineRule="auto"/>
        <w:ind w:firstLine="482" w:firstLineChars="200"/>
        <w:jc w:val="both"/>
        <w:rPr>
          <w:rFonts w:ascii="Times New Roman" w:hAnsi="Times New Roman"/>
          <w:color w:val="0000FF"/>
          <w:u w:val="single"/>
        </w:rPr>
      </w:pPr>
      <w:r>
        <w:rPr>
          <w:rFonts w:ascii="Times New Roman" w:hAnsi="Times New Roman"/>
          <w:b/>
          <w:color w:val="auto"/>
        </w:rPr>
        <w:t>第七条</w:t>
      </w:r>
      <w:r>
        <w:rPr>
          <w:rFonts w:ascii="Times New Roman" w:hAnsi="Times New Roman"/>
          <w:color w:val="auto"/>
        </w:rPr>
        <w:t xml:space="preserve"> </w:t>
      </w:r>
      <w:r>
        <w:rPr>
          <w:rFonts w:ascii="Times New Roman" w:hAnsi="Times New Roman"/>
          <w:color w:val="auto"/>
          <w:highlight w:val="none"/>
        </w:rPr>
        <w:t>实验室开放课题单项课题支持金额</w:t>
      </w:r>
      <w:r>
        <w:rPr>
          <w:rFonts w:hint="eastAsia" w:ascii="Times New Roman" w:hAnsi="Times New Roman"/>
          <w:color w:val="auto"/>
          <w:highlight w:val="none"/>
          <w:lang w:val="en-US" w:eastAsia="zh-CN"/>
        </w:rPr>
        <w:t>2</w:t>
      </w:r>
      <w:r>
        <w:rPr>
          <w:rFonts w:ascii="Times New Roman" w:hAnsi="Times New Roman"/>
          <w:color w:val="auto"/>
          <w:highlight w:val="none"/>
        </w:rPr>
        <w:t>0万~50万元，每年</w:t>
      </w:r>
      <w:r>
        <w:rPr>
          <w:rFonts w:hint="eastAsia" w:ascii="Times New Roman" w:hAnsi="Times New Roman"/>
          <w:color w:val="auto"/>
          <w:highlight w:val="none"/>
        </w:rPr>
        <w:t>集中支持2</w:t>
      </w:r>
      <w:r>
        <w:rPr>
          <w:rFonts w:ascii="Times New Roman" w:hAnsi="Times New Roman"/>
          <w:color w:val="auto"/>
          <w:highlight w:val="none"/>
        </w:rPr>
        <w:t>~</w:t>
      </w:r>
      <w:r>
        <w:rPr>
          <w:rFonts w:hint="eastAsia" w:ascii="Times New Roman" w:hAnsi="Times New Roman"/>
          <w:color w:val="auto"/>
          <w:highlight w:val="none"/>
        </w:rPr>
        <w:t>3个重点研究领域</w:t>
      </w:r>
      <w:r>
        <w:rPr>
          <w:rFonts w:ascii="Times New Roman" w:hAnsi="Times New Roman"/>
          <w:color w:val="auto"/>
          <w:highlight w:val="none"/>
        </w:rPr>
        <w:t>。</w:t>
      </w:r>
    </w:p>
    <w:p>
      <w:pPr>
        <w:pStyle w:val="7"/>
        <w:adjustRightInd w:val="0"/>
        <w:snapToGrid w:val="0"/>
        <w:spacing w:before="0" w:beforeAutospacing="0" w:after="0" w:afterAutospacing="0" w:line="360" w:lineRule="auto"/>
        <w:ind w:firstLine="482" w:firstLineChars="200"/>
        <w:jc w:val="both"/>
        <w:rPr>
          <w:rFonts w:ascii="Times New Roman" w:hAnsi="Times New Roman"/>
          <w:bCs/>
          <w:color w:val="auto"/>
          <w:szCs w:val="28"/>
        </w:rPr>
      </w:pPr>
      <w:r>
        <w:rPr>
          <w:rFonts w:ascii="Times New Roman" w:hAnsi="Times New Roman"/>
          <w:b/>
          <w:color w:val="auto"/>
          <w:szCs w:val="28"/>
        </w:rPr>
        <w:t>第八条</w:t>
      </w:r>
      <w:r>
        <w:rPr>
          <w:rFonts w:ascii="Times New Roman" w:hAnsi="Times New Roman"/>
          <w:color w:val="auto"/>
          <w:szCs w:val="28"/>
        </w:rPr>
        <w:t xml:space="preserve"> 开放课题每年申报一次。申请者参照本管理办法以及实验室发布的</w:t>
      </w:r>
      <w:r>
        <w:rPr>
          <w:rFonts w:hint="eastAsia" w:ascii="Times New Roman" w:hAnsi="Times New Roman"/>
          <w:color w:val="auto"/>
          <w:szCs w:val="28"/>
          <w:lang w:val="en-US" w:eastAsia="zh-CN"/>
        </w:rPr>
        <w:t>年度开放课题</w:t>
      </w:r>
      <w:r>
        <w:rPr>
          <w:rFonts w:ascii="Times New Roman" w:hAnsi="Times New Roman"/>
          <w:color w:val="auto"/>
          <w:szCs w:val="28"/>
        </w:rPr>
        <w:t>申报指南，独立提出具有创新性的研究课题，</w:t>
      </w:r>
      <w:r>
        <w:rPr>
          <w:rFonts w:hint="eastAsia" w:ascii="Times New Roman" w:hAnsi="Times New Roman"/>
          <w:color w:val="auto"/>
          <w:szCs w:val="28"/>
        </w:rPr>
        <w:t>填报</w:t>
      </w:r>
      <w:r>
        <w:rPr>
          <w:rFonts w:ascii="Times New Roman" w:hAnsi="Times New Roman"/>
          <w:color w:val="auto"/>
          <w:szCs w:val="28"/>
        </w:rPr>
        <w:t>申请材料，申请材料包括：</w:t>
      </w:r>
      <w:r>
        <w:rPr>
          <w:rFonts w:hint="eastAsia" w:ascii="Times New Roman" w:hAnsi="Times New Roman"/>
          <w:color w:val="auto"/>
          <w:szCs w:val="28"/>
          <w:lang w:val="en-US" w:eastAsia="zh-CN"/>
        </w:rPr>
        <w:t>①</w:t>
      </w:r>
      <w:r>
        <w:rPr>
          <w:rFonts w:ascii="Times New Roman" w:hAnsi="Times New Roman"/>
          <w:bCs/>
          <w:szCs w:val="28"/>
        </w:rPr>
        <w:t>《开放课题申请书》（见附件）电子版一份（可进入实验室网站</w:t>
      </w:r>
      <w:r>
        <w:rPr>
          <w:rFonts w:hint="eastAsia" w:ascii="Times New Roman" w:hAnsi="Times New Roman"/>
          <w:bCs/>
          <w:szCs w:val="28"/>
        </w:rPr>
        <w:t>http://www.panyan.cn/vtlab/</w:t>
      </w:r>
      <w:r>
        <w:rPr>
          <w:rFonts w:ascii="Times New Roman" w:hAnsi="Times New Roman"/>
          <w:bCs/>
          <w:szCs w:val="28"/>
        </w:rPr>
        <w:t>下载），</w:t>
      </w:r>
      <w:r>
        <w:rPr>
          <w:rFonts w:hint="eastAsia" w:ascii="Times New Roman" w:hAnsi="Times New Roman"/>
          <w:bCs/>
          <w:szCs w:val="28"/>
          <w:lang w:val="en-US" w:eastAsia="zh-CN"/>
        </w:rPr>
        <w:t>②</w:t>
      </w:r>
      <w:r>
        <w:rPr>
          <w:rFonts w:ascii="Times New Roman" w:hAnsi="Times New Roman"/>
          <w:bCs/>
          <w:szCs w:val="28"/>
        </w:rPr>
        <w:t>申请人所在单位签署意见及盖章页扫描件电子版一份。</w:t>
      </w:r>
      <w:r>
        <w:rPr>
          <w:rFonts w:hint="eastAsia" w:ascii="Times New Roman" w:hAnsi="Times New Roman"/>
          <w:color w:val="auto"/>
          <w:szCs w:val="28"/>
          <w:lang w:val="en-US" w:eastAsia="zh-CN"/>
        </w:rPr>
        <w:t>根据</w:t>
      </w:r>
      <w:r>
        <w:rPr>
          <w:rFonts w:ascii="Times New Roman" w:hAnsi="Times New Roman"/>
          <w:color w:val="auto"/>
          <w:szCs w:val="28"/>
        </w:rPr>
        <w:t>申报指南约定的时限将开放课题申请材料报送实验室办公室。</w:t>
      </w:r>
    </w:p>
    <w:p>
      <w:pPr>
        <w:widowControl/>
        <w:adjustRightInd w:val="0"/>
        <w:snapToGrid w:val="0"/>
        <w:spacing w:line="360" w:lineRule="auto"/>
        <w:ind w:firstLine="562" w:firstLineChars="200"/>
        <w:rPr>
          <w:rFonts w:eastAsia="仿宋_GB2312"/>
          <w:kern w:val="0"/>
          <w:sz w:val="28"/>
          <w:szCs w:val="27"/>
        </w:rPr>
      </w:pPr>
      <w:r>
        <w:rPr>
          <w:rFonts w:eastAsia="仿宋_GB2312"/>
          <w:b/>
          <w:kern w:val="0"/>
          <w:sz w:val="28"/>
          <w:szCs w:val="27"/>
        </w:rPr>
        <w:t>第九条</w:t>
      </w:r>
      <w:r>
        <w:rPr>
          <w:rFonts w:eastAsia="仿宋_GB2312"/>
          <w:kern w:val="0"/>
          <w:sz w:val="28"/>
          <w:szCs w:val="27"/>
        </w:rPr>
        <w:t xml:space="preserve"> </w:t>
      </w:r>
      <w:r>
        <w:rPr>
          <w:rFonts w:hint="eastAsia" w:eastAsia="仿宋_GB2312"/>
          <w:kern w:val="0"/>
          <w:sz w:val="28"/>
          <w:szCs w:val="27"/>
        </w:rPr>
        <w:t>开放课题</w:t>
      </w:r>
      <w:r>
        <w:rPr>
          <w:rFonts w:hint="eastAsia" w:eastAsia="仿宋_GB2312"/>
          <w:kern w:val="0"/>
          <w:sz w:val="28"/>
          <w:szCs w:val="27"/>
          <w:lang w:val="en-US" w:eastAsia="zh-CN"/>
        </w:rPr>
        <w:t>申请</w:t>
      </w:r>
      <w:r>
        <w:rPr>
          <w:rFonts w:hint="eastAsia" w:eastAsia="仿宋_GB2312"/>
          <w:kern w:val="0"/>
          <w:sz w:val="28"/>
          <w:szCs w:val="27"/>
        </w:rPr>
        <w:t>由实验室办公室进行形式初审，初审通过的由实验室主任组织专家复审，复审结果提请实验室学术委员会终审</w:t>
      </w:r>
      <w:r>
        <w:rPr>
          <w:rFonts w:hint="eastAsia" w:eastAsia="仿宋_GB2312"/>
          <w:kern w:val="0"/>
          <w:sz w:val="28"/>
          <w:szCs w:val="27"/>
          <w:lang w:eastAsia="zh-CN"/>
        </w:rPr>
        <w:t>，</w:t>
      </w:r>
      <w:r>
        <w:rPr>
          <w:rFonts w:hint="eastAsia" w:eastAsia="仿宋_GB2312"/>
          <w:kern w:val="0"/>
          <w:sz w:val="28"/>
          <w:szCs w:val="27"/>
        </w:rPr>
        <w:t>终审</w:t>
      </w:r>
      <w:r>
        <w:rPr>
          <w:rFonts w:hint="eastAsia" w:eastAsia="仿宋_GB2312"/>
          <w:kern w:val="0"/>
          <w:sz w:val="28"/>
          <w:szCs w:val="27"/>
          <w:lang w:val="en-US" w:eastAsia="zh-CN"/>
        </w:rPr>
        <w:t>通过后</w:t>
      </w:r>
      <w:r>
        <w:rPr>
          <w:rFonts w:hint="eastAsia" w:eastAsia="仿宋_GB2312"/>
          <w:kern w:val="0"/>
          <w:sz w:val="28"/>
          <w:szCs w:val="27"/>
        </w:rPr>
        <w:t>批准确立年度开放课题。</w:t>
      </w:r>
    </w:p>
    <w:p>
      <w:pPr>
        <w:widowControl/>
        <w:adjustRightInd w:val="0"/>
        <w:snapToGrid w:val="0"/>
        <w:spacing w:line="360" w:lineRule="auto"/>
        <w:ind w:firstLine="562" w:firstLineChars="200"/>
        <w:rPr>
          <w:rFonts w:eastAsia="仿宋_GB2312"/>
          <w:kern w:val="0"/>
          <w:sz w:val="28"/>
          <w:szCs w:val="27"/>
        </w:rPr>
      </w:pPr>
      <w:r>
        <w:rPr>
          <w:rFonts w:eastAsia="仿宋_GB2312"/>
          <w:b/>
          <w:kern w:val="0"/>
          <w:sz w:val="28"/>
          <w:szCs w:val="27"/>
        </w:rPr>
        <w:t xml:space="preserve">第十条 </w:t>
      </w:r>
      <w:r>
        <w:rPr>
          <w:rFonts w:eastAsia="仿宋_GB2312"/>
          <w:kern w:val="0"/>
          <w:sz w:val="28"/>
          <w:szCs w:val="27"/>
        </w:rPr>
        <w:t>根据实验室的发展目标、研究方向和现有条件，实验室开放课题支持以下领域研究工作。</w:t>
      </w:r>
    </w:p>
    <w:p>
      <w:pPr>
        <w:adjustRightInd w:val="0"/>
        <w:snapToGrid w:val="0"/>
        <w:spacing w:line="360" w:lineRule="auto"/>
        <w:ind w:firstLine="562" w:firstLineChars="200"/>
        <w:rPr>
          <w:rFonts w:eastAsia="仿宋_GB2312"/>
          <w:b/>
          <w:sz w:val="28"/>
          <w:szCs w:val="28"/>
        </w:rPr>
      </w:pPr>
      <w:r>
        <w:rPr>
          <w:rFonts w:eastAsia="仿宋_GB2312"/>
          <w:b/>
          <w:sz w:val="28"/>
          <w:szCs w:val="28"/>
        </w:rPr>
        <w:t>1 钒钛磁铁矿高效采选</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（1）钒钛磁铁矿工艺矿物学</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（2）钒钛磁铁矿选矿新技术、新装备、新药剂</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（3）钒钛磁铁矿共伴生有价元素赋存机理及综合利用技术</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（4）中深部钒钛磁铁矿成矿机理及采选工艺</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（5）低品位钒钛磁铁矿选矿基础理论与技术</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（6）超细粒级钛铁矿浮选基础理论与新工艺</w:t>
      </w:r>
    </w:p>
    <w:p>
      <w:pPr>
        <w:adjustRightInd w:val="0"/>
        <w:snapToGrid w:val="0"/>
        <w:spacing w:line="360" w:lineRule="auto"/>
        <w:ind w:firstLine="562" w:firstLineChars="200"/>
        <w:rPr>
          <w:rFonts w:eastAsia="仿宋_GB2312"/>
          <w:b/>
          <w:sz w:val="28"/>
          <w:szCs w:val="28"/>
        </w:rPr>
      </w:pPr>
      <w:r>
        <w:rPr>
          <w:rFonts w:eastAsia="仿宋_GB2312"/>
          <w:b/>
          <w:sz w:val="28"/>
          <w:szCs w:val="28"/>
        </w:rPr>
        <w:t>2 钒钛磁铁矿冶金分离</w:t>
      </w:r>
    </w:p>
    <w:p>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（1）钒钛磁铁矿中铁、钒、钛、铬冶金分离基础与新工艺</w:t>
      </w:r>
    </w:p>
    <w:p>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（2）全钒钛磁铁矿高炉冶炼基础和新技术</w:t>
      </w:r>
    </w:p>
    <w:p>
      <w:pPr>
        <w:adjustRightInd w:val="0"/>
        <w:snapToGrid w:val="0"/>
        <w:spacing w:line="360" w:lineRule="auto"/>
        <w:ind w:firstLine="560" w:firstLineChars="200"/>
        <w:rPr>
          <w:rFonts w:hint="eastAsia" w:eastAsia="仿宋_GB2312"/>
          <w:sz w:val="28"/>
          <w:szCs w:val="28"/>
        </w:rPr>
      </w:pPr>
      <w:r>
        <w:rPr>
          <w:rFonts w:hint="eastAsia" w:eastAsia="仿宋_GB2312"/>
          <w:sz w:val="28"/>
          <w:szCs w:val="28"/>
        </w:rPr>
        <w:t>（3）高铬型钒钛磁铁矿综合利用关键技术</w:t>
      </w:r>
    </w:p>
    <w:p>
      <w:pPr>
        <w:adjustRightInd w:val="0"/>
        <w:snapToGrid w:val="0"/>
        <w:spacing w:line="360" w:lineRule="auto"/>
        <w:ind w:firstLine="560" w:firstLineChars="200"/>
        <w:rPr>
          <w:rFonts w:eastAsia="仿宋_GB2312"/>
          <w:sz w:val="28"/>
          <w:szCs w:val="28"/>
        </w:rPr>
      </w:pPr>
      <w:r>
        <w:rPr>
          <w:rFonts w:hint="eastAsia" w:eastAsia="仿宋_GB2312"/>
          <w:sz w:val="28"/>
          <w:szCs w:val="28"/>
        </w:rPr>
        <w:t>（4）钒钛磁铁矿低碳冶金基础理论与新工艺</w:t>
      </w:r>
    </w:p>
    <w:p>
      <w:pPr>
        <w:adjustRightInd w:val="0"/>
        <w:snapToGrid w:val="0"/>
        <w:spacing w:line="360" w:lineRule="auto"/>
        <w:ind w:firstLine="562" w:firstLineChars="200"/>
        <w:outlineLvl w:val="0"/>
        <w:rPr>
          <w:rFonts w:eastAsia="仿宋_GB2312"/>
          <w:b/>
          <w:sz w:val="28"/>
          <w:szCs w:val="28"/>
        </w:rPr>
      </w:pPr>
      <w:r>
        <w:rPr>
          <w:rFonts w:eastAsia="仿宋_GB2312"/>
          <w:b/>
          <w:sz w:val="28"/>
          <w:szCs w:val="28"/>
        </w:rPr>
        <w:t>3  钒钛产品开发与应用</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（1）钒产品开发与应用基础理论与新工艺</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（2）钛产品开发与应用基础理论、新工艺、新技术</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（3）铬产品开发基础理论、新工艺、新技术</w:t>
      </w:r>
    </w:p>
    <w:p>
      <w:pPr>
        <w:adjustRightInd w:val="0"/>
        <w:snapToGrid w:val="0"/>
        <w:spacing w:line="360" w:lineRule="auto"/>
        <w:ind w:firstLine="560" w:firstLineChars="200"/>
        <w:rPr>
          <w:rFonts w:eastAsia="仿宋_GB2312"/>
          <w:sz w:val="28"/>
          <w:szCs w:val="28"/>
          <w:highlight w:val="none"/>
        </w:rPr>
      </w:pPr>
      <w:r>
        <w:rPr>
          <w:rFonts w:hint="eastAsia" w:eastAsia="仿宋_GB2312"/>
          <w:sz w:val="28"/>
          <w:szCs w:val="28"/>
          <w:highlight w:val="none"/>
        </w:rPr>
        <w:t>（4）钒钛新材料相关基础与工艺技术</w:t>
      </w:r>
    </w:p>
    <w:p>
      <w:pPr>
        <w:adjustRightInd w:val="0"/>
        <w:snapToGrid w:val="0"/>
        <w:spacing w:line="360" w:lineRule="auto"/>
        <w:ind w:firstLine="562" w:firstLineChars="200"/>
        <w:outlineLvl w:val="0"/>
        <w:rPr>
          <w:rFonts w:eastAsia="仿宋_GB2312"/>
          <w:b/>
          <w:sz w:val="28"/>
          <w:szCs w:val="28"/>
        </w:rPr>
      </w:pPr>
      <w:r>
        <w:rPr>
          <w:rFonts w:eastAsia="仿宋_GB2312"/>
          <w:b/>
          <w:sz w:val="28"/>
          <w:szCs w:val="28"/>
        </w:rPr>
        <w:t>4  钒钛磁铁矿综合利用三废治理与节能减排</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（1）高钛型高炉渣等大宗工业固废综合利用技术</w:t>
      </w:r>
    </w:p>
    <w:p>
      <w:pPr>
        <w:adjustRightInd w:val="0"/>
        <w:snapToGrid w:val="0"/>
        <w:spacing w:line="360" w:lineRule="auto"/>
        <w:ind w:firstLine="560" w:firstLineChars="200"/>
        <w:rPr>
          <w:rFonts w:hint="eastAsia" w:eastAsia="仿宋_GB2312"/>
          <w:sz w:val="28"/>
          <w:szCs w:val="28"/>
          <w:highlight w:val="none"/>
          <w:lang w:val="en-US" w:eastAsia="zh-CN"/>
        </w:rPr>
      </w:pPr>
      <w:r>
        <w:rPr>
          <w:rFonts w:hint="eastAsia" w:eastAsia="仿宋_GB2312"/>
          <w:sz w:val="28"/>
          <w:szCs w:val="28"/>
          <w:highlight w:val="none"/>
        </w:rPr>
        <w:t>（2）钒钛资源综合利用废水处理及</w:t>
      </w:r>
      <w:r>
        <w:rPr>
          <w:rFonts w:hint="eastAsia" w:eastAsia="仿宋_GB2312"/>
          <w:sz w:val="28"/>
          <w:szCs w:val="28"/>
          <w:highlight w:val="none"/>
          <w:lang w:val="en-US" w:eastAsia="zh-CN"/>
        </w:rPr>
        <w:t>循环</w:t>
      </w:r>
      <w:r>
        <w:rPr>
          <w:rFonts w:hint="eastAsia" w:eastAsia="仿宋_GB2312"/>
          <w:sz w:val="28"/>
          <w:szCs w:val="28"/>
          <w:highlight w:val="none"/>
        </w:rPr>
        <w:t>利用</w:t>
      </w:r>
      <w:r>
        <w:rPr>
          <w:rFonts w:hint="eastAsia" w:eastAsia="仿宋_GB2312"/>
          <w:sz w:val="28"/>
          <w:szCs w:val="28"/>
          <w:highlight w:val="none"/>
          <w:lang w:val="en-US" w:eastAsia="zh-CN"/>
        </w:rPr>
        <w:t>技术</w:t>
      </w:r>
    </w:p>
    <w:p>
      <w:pPr>
        <w:adjustRightInd w:val="0"/>
        <w:snapToGrid w:val="0"/>
        <w:spacing w:line="360" w:lineRule="auto"/>
        <w:ind w:firstLine="560" w:firstLineChars="200"/>
        <w:rPr>
          <w:rFonts w:hint="eastAsia" w:eastAsia="仿宋_GB2312"/>
          <w:sz w:val="28"/>
          <w:szCs w:val="28"/>
          <w:highlight w:val="none"/>
          <w:lang w:val="en-US" w:eastAsia="zh-CN"/>
        </w:rPr>
      </w:pPr>
      <w:r>
        <w:rPr>
          <w:rFonts w:hint="eastAsia" w:eastAsia="仿宋_GB2312"/>
          <w:sz w:val="28"/>
          <w:szCs w:val="28"/>
          <w:highlight w:val="none"/>
        </w:rPr>
        <w:t>（3）钒钛资源综合利用气体达标处理及资源化利用</w:t>
      </w:r>
      <w:r>
        <w:rPr>
          <w:rFonts w:hint="eastAsia" w:eastAsia="仿宋_GB2312"/>
          <w:sz w:val="28"/>
          <w:szCs w:val="28"/>
          <w:highlight w:val="none"/>
          <w:lang w:val="en-US" w:eastAsia="zh-CN"/>
        </w:rPr>
        <w:t>技术</w:t>
      </w:r>
    </w:p>
    <w:p>
      <w:pPr>
        <w:adjustRightInd w:val="0"/>
        <w:snapToGrid w:val="0"/>
        <w:spacing w:line="360" w:lineRule="auto"/>
        <w:ind w:firstLine="560" w:firstLineChars="200"/>
        <w:rPr>
          <w:rFonts w:eastAsia="仿宋_GB2312"/>
          <w:sz w:val="28"/>
          <w:szCs w:val="28"/>
          <w:highlight w:val="none"/>
        </w:rPr>
      </w:pPr>
      <w:r>
        <w:rPr>
          <w:rFonts w:hint="eastAsia" w:eastAsia="仿宋_GB2312"/>
          <w:sz w:val="28"/>
          <w:szCs w:val="28"/>
          <w:highlight w:val="none"/>
        </w:rPr>
        <w:t>（4）钒钛资源综合利用过程高温冶金余热利用及节能减排</w:t>
      </w:r>
      <w:r>
        <w:rPr>
          <w:rFonts w:hint="eastAsia" w:eastAsia="仿宋_GB2312"/>
          <w:sz w:val="28"/>
          <w:szCs w:val="28"/>
          <w:highlight w:val="none"/>
          <w:lang w:val="en-US" w:eastAsia="zh-CN"/>
        </w:rPr>
        <w:t>技术</w:t>
      </w:r>
    </w:p>
    <w:p>
      <w:pPr>
        <w:adjustRightInd w:val="0"/>
        <w:snapToGrid w:val="0"/>
        <w:spacing w:line="360" w:lineRule="auto"/>
        <w:ind w:firstLine="562" w:firstLineChars="200"/>
        <w:outlineLvl w:val="0"/>
        <w:rPr>
          <w:rFonts w:eastAsia="仿宋_GB2312"/>
          <w:b/>
          <w:sz w:val="28"/>
          <w:szCs w:val="28"/>
        </w:rPr>
      </w:pPr>
      <w:r>
        <w:rPr>
          <w:rFonts w:eastAsia="仿宋_GB2312"/>
          <w:b/>
          <w:sz w:val="28"/>
          <w:szCs w:val="28"/>
        </w:rPr>
        <w:t>5  钒钛产品技术标准</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（1）钒钛原料及分析标准研究</w:t>
      </w:r>
    </w:p>
    <w:p>
      <w:pPr>
        <w:adjustRightInd w:val="0"/>
        <w:snapToGrid w:val="0"/>
        <w:spacing w:line="360" w:lineRule="auto"/>
        <w:ind w:firstLine="560" w:firstLineChars="200"/>
        <w:rPr>
          <w:rFonts w:hint="eastAsia" w:eastAsia="仿宋_GB2312"/>
          <w:sz w:val="28"/>
          <w:szCs w:val="28"/>
          <w:highlight w:val="none"/>
        </w:rPr>
      </w:pPr>
      <w:r>
        <w:rPr>
          <w:rFonts w:hint="eastAsia" w:eastAsia="仿宋_GB2312"/>
          <w:sz w:val="28"/>
          <w:szCs w:val="28"/>
          <w:highlight w:val="none"/>
        </w:rPr>
        <w:t>（2）钒钛中间品及产品及分析标准研究</w:t>
      </w:r>
    </w:p>
    <w:p>
      <w:pPr>
        <w:adjustRightInd w:val="0"/>
        <w:snapToGrid w:val="0"/>
        <w:spacing w:line="360" w:lineRule="auto"/>
        <w:ind w:firstLine="560" w:firstLineChars="200"/>
        <w:rPr>
          <w:rFonts w:eastAsia="仿宋_GB2312"/>
          <w:sz w:val="28"/>
          <w:szCs w:val="28"/>
          <w:highlight w:val="none"/>
        </w:rPr>
      </w:pPr>
      <w:r>
        <w:rPr>
          <w:rFonts w:hint="eastAsia" w:eastAsia="仿宋_GB2312"/>
          <w:sz w:val="28"/>
          <w:szCs w:val="28"/>
          <w:highlight w:val="none"/>
        </w:rPr>
        <w:t>（3）钒钛标准样品研制</w:t>
      </w:r>
    </w:p>
    <w:p>
      <w:pPr>
        <w:widowControl/>
        <w:adjustRightInd w:val="0"/>
        <w:snapToGrid w:val="0"/>
        <w:spacing w:line="360" w:lineRule="auto"/>
        <w:jc w:val="center"/>
        <w:rPr>
          <w:rFonts w:eastAsia="仿宋_GB2312"/>
          <w:b/>
          <w:bCs/>
          <w:kern w:val="0"/>
          <w:sz w:val="30"/>
          <w:szCs w:val="30"/>
        </w:rPr>
      </w:pPr>
      <w:r>
        <w:rPr>
          <w:rFonts w:eastAsia="仿宋_GB2312"/>
          <w:b/>
          <w:bCs/>
          <w:kern w:val="0"/>
          <w:sz w:val="30"/>
          <w:szCs w:val="30"/>
        </w:rPr>
        <w:t>第三章  管理</w:t>
      </w:r>
    </w:p>
    <w:p>
      <w:pPr>
        <w:autoSpaceDE w:val="0"/>
        <w:autoSpaceDN w:val="0"/>
        <w:adjustRightInd w:val="0"/>
        <w:snapToGrid w:val="0"/>
        <w:spacing w:line="360" w:lineRule="auto"/>
        <w:ind w:firstLine="562" w:firstLineChars="200"/>
        <w:rPr>
          <w:rFonts w:eastAsia="仿宋_GB2312"/>
          <w:bCs/>
          <w:color w:val="000000"/>
          <w:kern w:val="0"/>
          <w:sz w:val="28"/>
          <w:szCs w:val="28"/>
        </w:rPr>
      </w:pPr>
      <w:r>
        <w:rPr>
          <w:rFonts w:eastAsia="仿宋_GB2312"/>
          <w:b/>
          <w:kern w:val="0"/>
          <w:sz w:val="28"/>
          <w:szCs w:val="28"/>
        </w:rPr>
        <w:t>第十</w:t>
      </w:r>
      <w:r>
        <w:rPr>
          <w:rFonts w:hint="eastAsia" w:eastAsia="仿宋_GB2312"/>
          <w:b/>
          <w:kern w:val="0"/>
          <w:sz w:val="28"/>
          <w:szCs w:val="28"/>
        </w:rPr>
        <w:t>一</w:t>
      </w:r>
      <w:r>
        <w:rPr>
          <w:rFonts w:eastAsia="仿宋_GB2312"/>
          <w:b/>
          <w:kern w:val="0"/>
          <w:sz w:val="28"/>
          <w:szCs w:val="28"/>
        </w:rPr>
        <w:t xml:space="preserve">条 </w:t>
      </w:r>
      <w:r>
        <w:rPr>
          <w:rFonts w:eastAsia="仿宋_GB2312"/>
          <w:kern w:val="0"/>
          <w:sz w:val="28"/>
          <w:szCs w:val="28"/>
        </w:rPr>
        <w:t>开放课题负责人在接到开放课题批准</w:t>
      </w:r>
      <w:r>
        <w:rPr>
          <w:rFonts w:hint="eastAsia" w:eastAsia="仿宋_GB2312"/>
          <w:kern w:val="0"/>
          <w:sz w:val="28"/>
          <w:szCs w:val="28"/>
        </w:rPr>
        <w:t>立项</w:t>
      </w:r>
      <w:r>
        <w:rPr>
          <w:rFonts w:eastAsia="仿宋_GB2312"/>
          <w:kern w:val="0"/>
          <w:sz w:val="28"/>
          <w:szCs w:val="28"/>
        </w:rPr>
        <w:t>通知后两周内向实验室提交开放课题合同</w:t>
      </w:r>
      <w:r>
        <w:rPr>
          <w:rFonts w:hint="eastAsia" w:eastAsia="仿宋_GB2312"/>
          <w:kern w:val="0"/>
          <w:sz w:val="28"/>
          <w:szCs w:val="28"/>
          <w:lang w:val="en-US" w:eastAsia="zh-CN"/>
        </w:rPr>
        <w:t>书</w:t>
      </w:r>
      <w:r>
        <w:rPr>
          <w:rFonts w:eastAsia="仿宋_GB2312"/>
          <w:kern w:val="0"/>
          <w:sz w:val="28"/>
          <w:szCs w:val="28"/>
        </w:rPr>
        <w:t>，合同材料包括：《开放课题合同书》（见附件2）（可进入实验室网站</w:t>
      </w:r>
      <w:r>
        <w:rPr>
          <w:rFonts w:hint="eastAsia" w:eastAsia="仿宋_GB2312"/>
          <w:kern w:val="0"/>
          <w:sz w:val="28"/>
          <w:szCs w:val="28"/>
        </w:rPr>
        <w:t>http://www.panyan.cn/vtlab/</w:t>
      </w:r>
      <w:r>
        <w:rPr>
          <w:rFonts w:eastAsia="仿宋_GB2312"/>
          <w:kern w:val="0"/>
          <w:sz w:val="28"/>
          <w:szCs w:val="28"/>
        </w:rPr>
        <w:t>下载）、课题研发费用预算</w:t>
      </w:r>
      <w:r>
        <w:rPr>
          <w:rFonts w:hint="eastAsia" w:eastAsia="仿宋_GB2312"/>
          <w:kern w:val="0"/>
          <w:sz w:val="28"/>
          <w:szCs w:val="28"/>
          <w:lang w:val="en-US" w:eastAsia="zh-CN"/>
        </w:rPr>
        <w:t>等</w:t>
      </w:r>
      <w:r>
        <w:rPr>
          <w:rFonts w:eastAsia="仿宋_GB2312"/>
          <w:kern w:val="0"/>
          <w:sz w:val="28"/>
          <w:szCs w:val="28"/>
        </w:rPr>
        <w:t>。</w:t>
      </w:r>
      <w:r>
        <w:rPr>
          <w:rFonts w:eastAsia="仿宋_GB2312"/>
          <w:bCs/>
          <w:color w:val="000000"/>
          <w:kern w:val="0"/>
          <w:sz w:val="28"/>
          <w:szCs w:val="28"/>
        </w:rPr>
        <w:t>编制研发费用预算以课题实际研究内容为依据，原则上按照开放课题负责人所在单位列支合同总额不高于（含）70%、实验室列支不低于（含）30%进行编制，同时应符合国家有关政策法规的规定。</w:t>
      </w:r>
    </w:p>
    <w:p>
      <w:pPr>
        <w:autoSpaceDE w:val="0"/>
        <w:autoSpaceDN w:val="0"/>
        <w:adjustRightInd w:val="0"/>
        <w:snapToGrid w:val="0"/>
        <w:spacing w:line="360" w:lineRule="auto"/>
        <w:ind w:firstLine="562" w:firstLineChars="200"/>
        <w:rPr>
          <w:rFonts w:eastAsia="仿宋_GB2312"/>
          <w:kern w:val="0"/>
          <w:sz w:val="28"/>
          <w:szCs w:val="28"/>
        </w:rPr>
      </w:pPr>
      <w:r>
        <w:rPr>
          <w:rFonts w:eastAsia="仿宋_GB2312"/>
          <w:b/>
          <w:kern w:val="0"/>
          <w:sz w:val="28"/>
          <w:szCs w:val="28"/>
        </w:rPr>
        <w:t>第十</w:t>
      </w:r>
      <w:r>
        <w:rPr>
          <w:rFonts w:hint="eastAsia" w:eastAsia="仿宋_GB2312"/>
          <w:b/>
          <w:kern w:val="0"/>
          <w:sz w:val="28"/>
          <w:szCs w:val="28"/>
        </w:rPr>
        <w:t>二</w:t>
      </w:r>
      <w:r>
        <w:rPr>
          <w:rFonts w:eastAsia="仿宋_GB2312"/>
          <w:b/>
          <w:kern w:val="0"/>
          <w:sz w:val="28"/>
          <w:szCs w:val="28"/>
        </w:rPr>
        <w:t>条</w:t>
      </w:r>
      <w:r>
        <w:rPr>
          <w:rFonts w:eastAsia="仿宋_GB2312"/>
          <w:kern w:val="0"/>
          <w:sz w:val="28"/>
          <w:szCs w:val="28"/>
        </w:rPr>
        <w:t xml:space="preserve"> 实验室办公室负责组织</w:t>
      </w:r>
      <w:r>
        <w:rPr>
          <w:rFonts w:hint="eastAsia" w:eastAsia="仿宋_GB2312"/>
          <w:kern w:val="0"/>
          <w:sz w:val="28"/>
          <w:szCs w:val="28"/>
        </w:rPr>
        <w:t>审查</w:t>
      </w:r>
      <w:r>
        <w:rPr>
          <w:rFonts w:eastAsia="仿宋_GB2312"/>
          <w:kern w:val="0"/>
          <w:sz w:val="28"/>
          <w:szCs w:val="28"/>
        </w:rPr>
        <w:t>开放课题合同材料，根据审查意见组织开放课题负责人修改、调整，修改确认后的合同材料报实验室主任审核。经实验室主任审核批准按程序签订有效合同后执行开放课题。</w:t>
      </w:r>
    </w:p>
    <w:p>
      <w:pPr>
        <w:autoSpaceDE w:val="0"/>
        <w:autoSpaceDN w:val="0"/>
        <w:adjustRightInd w:val="0"/>
        <w:snapToGrid w:val="0"/>
        <w:spacing w:line="360" w:lineRule="auto"/>
        <w:ind w:firstLine="562" w:firstLineChars="200"/>
        <w:rPr>
          <w:rFonts w:eastAsia="仿宋_GB2312"/>
          <w:kern w:val="0"/>
          <w:sz w:val="28"/>
          <w:szCs w:val="28"/>
        </w:rPr>
      </w:pPr>
      <w:r>
        <w:rPr>
          <w:rFonts w:eastAsia="仿宋_GB2312"/>
          <w:b/>
          <w:kern w:val="0"/>
          <w:sz w:val="28"/>
          <w:szCs w:val="28"/>
        </w:rPr>
        <w:t>第十</w:t>
      </w:r>
      <w:r>
        <w:rPr>
          <w:rFonts w:hint="eastAsia" w:eastAsia="仿宋_GB2312"/>
          <w:b/>
          <w:kern w:val="0"/>
          <w:sz w:val="28"/>
          <w:szCs w:val="28"/>
        </w:rPr>
        <w:t>三</w:t>
      </w:r>
      <w:r>
        <w:rPr>
          <w:rFonts w:eastAsia="仿宋_GB2312"/>
          <w:b/>
          <w:kern w:val="0"/>
          <w:sz w:val="28"/>
          <w:szCs w:val="28"/>
        </w:rPr>
        <w:t>条</w:t>
      </w:r>
      <w:r>
        <w:rPr>
          <w:rFonts w:eastAsia="仿宋_GB2312"/>
          <w:kern w:val="0"/>
          <w:sz w:val="28"/>
          <w:szCs w:val="28"/>
        </w:rPr>
        <w:t xml:space="preserve">  开放课题实施过程中如遇目标调整、内容更改、关键技术方案变更、不可抗拒因素等对课题执行产生重大影响</w:t>
      </w:r>
      <w:r>
        <w:rPr>
          <w:rFonts w:hint="default" w:eastAsia="仿宋_GB2312"/>
          <w:kern w:val="0"/>
          <w:sz w:val="28"/>
          <w:szCs w:val="28"/>
          <w:lang w:val="en-US" w:eastAsia="zh-CN"/>
        </w:rPr>
        <w:t>的</w:t>
      </w:r>
      <w:r>
        <w:rPr>
          <w:rFonts w:eastAsia="仿宋_GB2312"/>
          <w:kern w:val="0"/>
          <w:sz w:val="28"/>
          <w:szCs w:val="28"/>
        </w:rPr>
        <w:t>特殊情况，应及时向实验室</w:t>
      </w:r>
      <w:r>
        <w:rPr>
          <w:rFonts w:hint="eastAsia" w:eastAsia="仿宋_GB2312"/>
          <w:kern w:val="0"/>
          <w:sz w:val="28"/>
          <w:szCs w:val="28"/>
        </w:rPr>
        <w:t>办公室</w:t>
      </w:r>
      <w:r>
        <w:rPr>
          <w:rFonts w:eastAsia="仿宋_GB2312"/>
          <w:kern w:val="0"/>
          <w:sz w:val="28"/>
          <w:szCs w:val="28"/>
        </w:rPr>
        <w:t>报告并提交相关说明材料。经实验室主任审核批准后履行调整、变更手续。</w:t>
      </w:r>
    </w:p>
    <w:p>
      <w:pPr>
        <w:autoSpaceDE w:val="0"/>
        <w:autoSpaceDN w:val="0"/>
        <w:adjustRightInd w:val="0"/>
        <w:snapToGrid w:val="0"/>
        <w:spacing w:line="360" w:lineRule="auto"/>
        <w:ind w:firstLine="562" w:firstLineChars="200"/>
        <w:jc w:val="both"/>
        <w:rPr>
          <w:rFonts w:eastAsia="仿宋_GB2312"/>
          <w:kern w:val="0"/>
          <w:sz w:val="28"/>
          <w:szCs w:val="28"/>
        </w:rPr>
      </w:pPr>
      <w:r>
        <w:rPr>
          <w:rFonts w:eastAsia="仿宋_GB2312"/>
          <w:b/>
          <w:kern w:val="0"/>
          <w:sz w:val="28"/>
          <w:szCs w:val="28"/>
        </w:rPr>
        <w:t>第十</w:t>
      </w:r>
      <w:r>
        <w:rPr>
          <w:rFonts w:hint="eastAsia" w:eastAsia="仿宋_GB2312"/>
          <w:b/>
          <w:kern w:val="0"/>
          <w:sz w:val="28"/>
          <w:szCs w:val="28"/>
        </w:rPr>
        <w:t>四</w:t>
      </w:r>
      <w:r>
        <w:rPr>
          <w:rFonts w:eastAsia="仿宋_GB2312"/>
          <w:b/>
          <w:kern w:val="0"/>
          <w:sz w:val="28"/>
          <w:szCs w:val="28"/>
        </w:rPr>
        <w:t xml:space="preserve">条 </w:t>
      </w:r>
      <w:r>
        <w:rPr>
          <w:rFonts w:eastAsia="仿宋_GB2312"/>
          <w:kern w:val="0"/>
          <w:sz w:val="28"/>
          <w:szCs w:val="28"/>
        </w:rPr>
        <w:t>开放课题执行期间实验室</w:t>
      </w:r>
      <w:r>
        <w:rPr>
          <w:rFonts w:hint="eastAsia" w:eastAsia="仿宋_GB2312"/>
          <w:kern w:val="0"/>
          <w:sz w:val="28"/>
          <w:szCs w:val="28"/>
        </w:rPr>
        <w:t>将</w:t>
      </w:r>
      <w:r>
        <w:rPr>
          <w:rFonts w:eastAsia="仿宋_GB2312"/>
          <w:kern w:val="0"/>
          <w:sz w:val="28"/>
          <w:szCs w:val="28"/>
        </w:rPr>
        <w:t>依据课题合同书不定期检查课题进展情况，如发现课题负责人未较好履行职责，导致计划难以实现时，有权调整、暂停或取消该课题。</w:t>
      </w:r>
    </w:p>
    <w:p>
      <w:pPr>
        <w:adjustRightInd w:val="0"/>
        <w:snapToGrid w:val="0"/>
        <w:spacing w:line="360" w:lineRule="auto"/>
        <w:ind w:firstLine="562" w:firstLineChars="200"/>
        <w:rPr>
          <w:rFonts w:eastAsia="仿宋_GB2312"/>
          <w:kern w:val="0"/>
          <w:sz w:val="28"/>
          <w:szCs w:val="28"/>
        </w:rPr>
      </w:pPr>
      <w:r>
        <w:rPr>
          <w:rFonts w:eastAsia="仿宋_GB2312"/>
          <w:b/>
          <w:kern w:val="0"/>
          <w:sz w:val="28"/>
          <w:szCs w:val="28"/>
        </w:rPr>
        <w:t>第十</w:t>
      </w:r>
      <w:r>
        <w:rPr>
          <w:rFonts w:hint="eastAsia" w:eastAsia="仿宋_GB2312"/>
          <w:b/>
          <w:kern w:val="0"/>
          <w:sz w:val="28"/>
          <w:szCs w:val="28"/>
        </w:rPr>
        <w:t>五</w:t>
      </w:r>
      <w:r>
        <w:rPr>
          <w:rFonts w:eastAsia="仿宋_GB2312"/>
          <w:b/>
          <w:kern w:val="0"/>
          <w:sz w:val="28"/>
          <w:szCs w:val="28"/>
        </w:rPr>
        <w:t>条</w:t>
      </w:r>
      <w:r>
        <w:rPr>
          <w:rFonts w:eastAsia="仿宋_GB2312"/>
          <w:kern w:val="0"/>
          <w:sz w:val="28"/>
          <w:szCs w:val="28"/>
        </w:rPr>
        <w:t xml:space="preserve"> 开放课题负责人须在每年12月15日前向实验室</w:t>
      </w:r>
      <w:r>
        <w:rPr>
          <w:rFonts w:hint="eastAsia" w:eastAsia="仿宋_GB2312"/>
          <w:kern w:val="0"/>
          <w:sz w:val="28"/>
          <w:szCs w:val="28"/>
          <w:lang w:val="en-US" w:eastAsia="zh-CN"/>
        </w:rPr>
        <w:t>办公室</w:t>
      </w:r>
      <w:r>
        <w:rPr>
          <w:rFonts w:eastAsia="仿宋_GB2312"/>
          <w:kern w:val="0"/>
          <w:sz w:val="28"/>
          <w:szCs w:val="28"/>
        </w:rPr>
        <w:t>提交开放课题年度进展</w:t>
      </w:r>
      <w:r>
        <w:rPr>
          <w:rFonts w:hint="eastAsia" w:eastAsia="仿宋_GB2312"/>
          <w:bCs/>
          <w:kern w:val="0"/>
          <w:sz w:val="28"/>
          <w:szCs w:val="28"/>
        </w:rPr>
        <w:t>情况</w:t>
      </w:r>
      <w:r>
        <w:rPr>
          <w:rFonts w:eastAsia="仿宋_GB2312"/>
          <w:kern w:val="0"/>
          <w:sz w:val="28"/>
          <w:szCs w:val="28"/>
        </w:rPr>
        <w:t>报告，内容包括研究进展</w:t>
      </w:r>
      <w:r>
        <w:rPr>
          <w:rFonts w:hint="eastAsia" w:eastAsia="仿宋_GB2312"/>
          <w:kern w:val="0"/>
          <w:sz w:val="28"/>
          <w:szCs w:val="28"/>
          <w:lang w:val="en-US" w:eastAsia="zh-CN"/>
        </w:rPr>
        <w:t>、</w:t>
      </w:r>
      <w:r>
        <w:rPr>
          <w:rFonts w:eastAsia="仿宋_GB2312"/>
          <w:kern w:val="0"/>
          <w:sz w:val="28"/>
          <w:szCs w:val="28"/>
        </w:rPr>
        <w:t>发表论文、申报专利、应用推广、成果获奖</w:t>
      </w:r>
      <w:r>
        <w:rPr>
          <w:rFonts w:hint="eastAsia" w:eastAsia="仿宋_GB2312"/>
          <w:kern w:val="0"/>
          <w:sz w:val="28"/>
          <w:szCs w:val="28"/>
        </w:rPr>
        <w:t>、经费使用</w:t>
      </w:r>
      <w:r>
        <w:rPr>
          <w:rFonts w:eastAsia="仿宋_GB2312"/>
          <w:kern w:val="0"/>
          <w:sz w:val="28"/>
          <w:szCs w:val="28"/>
        </w:rPr>
        <w:t>等情况。</w:t>
      </w:r>
    </w:p>
    <w:p>
      <w:pPr>
        <w:adjustRightInd w:val="0"/>
        <w:snapToGrid w:val="0"/>
        <w:spacing w:line="360" w:lineRule="auto"/>
        <w:ind w:firstLine="562" w:firstLineChars="200"/>
        <w:rPr>
          <w:rFonts w:eastAsia="仿宋_GB2312"/>
          <w:kern w:val="0"/>
          <w:sz w:val="28"/>
          <w:szCs w:val="28"/>
        </w:rPr>
      </w:pPr>
      <w:r>
        <w:rPr>
          <w:rFonts w:eastAsia="仿宋_GB2312"/>
          <w:b/>
          <w:kern w:val="0"/>
          <w:sz w:val="28"/>
          <w:szCs w:val="28"/>
        </w:rPr>
        <w:t>第十</w:t>
      </w:r>
      <w:r>
        <w:rPr>
          <w:rFonts w:hint="eastAsia" w:eastAsia="仿宋_GB2312"/>
          <w:b/>
          <w:kern w:val="0"/>
          <w:sz w:val="28"/>
          <w:szCs w:val="28"/>
        </w:rPr>
        <w:t>六</w:t>
      </w:r>
      <w:r>
        <w:rPr>
          <w:rFonts w:eastAsia="仿宋_GB2312"/>
          <w:b/>
          <w:kern w:val="0"/>
          <w:sz w:val="28"/>
          <w:szCs w:val="28"/>
        </w:rPr>
        <w:t xml:space="preserve">条 </w:t>
      </w:r>
      <w:r>
        <w:rPr>
          <w:rFonts w:eastAsia="仿宋_GB2312"/>
          <w:kern w:val="0"/>
          <w:sz w:val="28"/>
          <w:szCs w:val="28"/>
        </w:rPr>
        <w:t>开放课题负责人在课题结束前一个月需向实验室</w:t>
      </w:r>
      <w:r>
        <w:rPr>
          <w:rFonts w:hint="eastAsia" w:eastAsia="仿宋_GB2312"/>
          <w:kern w:val="0"/>
          <w:sz w:val="28"/>
          <w:szCs w:val="28"/>
          <w:lang w:val="en-US" w:eastAsia="zh-CN"/>
        </w:rPr>
        <w:t>办公室</w:t>
      </w:r>
      <w:r>
        <w:rPr>
          <w:rFonts w:eastAsia="仿宋_GB2312"/>
          <w:kern w:val="0"/>
          <w:sz w:val="28"/>
          <w:szCs w:val="28"/>
        </w:rPr>
        <w:t>提交研究工作总结与研究报告，全面总结课题研究内容及目标的执行情况。同时提交包括学术论文、专著、专利、鉴定成果、获奖等情况</w:t>
      </w:r>
      <w:r>
        <w:rPr>
          <w:rFonts w:hint="eastAsia" w:eastAsia="仿宋_GB2312"/>
          <w:kern w:val="0"/>
          <w:sz w:val="28"/>
          <w:szCs w:val="28"/>
          <w:lang w:val="en-US" w:eastAsia="zh-CN"/>
        </w:rPr>
        <w:t>说明</w:t>
      </w:r>
      <w:r>
        <w:rPr>
          <w:rFonts w:eastAsia="仿宋_GB2312"/>
          <w:kern w:val="0"/>
          <w:sz w:val="28"/>
          <w:szCs w:val="28"/>
        </w:rPr>
        <w:t>；并对各种原始技术档案（数据记录、图纸、底片和资料等）及目录清单进行归档。实验室</w:t>
      </w:r>
      <w:r>
        <w:rPr>
          <w:rFonts w:hint="eastAsia" w:eastAsia="仿宋_GB2312"/>
          <w:kern w:val="0"/>
          <w:sz w:val="28"/>
          <w:szCs w:val="28"/>
        </w:rPr>
        <w:t>根据需要安排</w:t>
      </w:r>
      <w:r>
        <w:rPr>
          <w:rFonts w:eastAsia="仿宋_GB2312"/>
          <w:kern w:val="0"/>
          <w:sz w:val="28"/>
          <w:szCs w:val="28"/>
        </w:rPr>
        <w:t>项目</w:t>
      </w:r>
      <w:r>
        <w:rPr>
          <w:rFonts w:hint="eastAsia" w:eastAsia="仿宋_GB2312"/>
          <w:kern w:val="0"/>
          <w:sz w:val="28"/>
          <w:szCs w:val="28"/>
        </w:rPr>
        <w:t>验收评审</w:t>
      </w:r>
      <w:r>
        <w:rPr>
          <w:rFonts w:eastAsia="仿宋_GB2312"/>
          <w:kern w:val="0"/>
          <w:sz w:val="28"/>
          <w:szCs w:val="28"/>
        </w:rPr>
        <w:t>。</w:t>
      </w:r>
    </w:p>
    <w:p>
      <w:pPr>
        <w:adjustRightInd w:val="0"/>
        <w:snapToGrid w:val="0"/>
        <w:spacing w:line="360" w:lineRule="auto"/>
        <w:ind w:firstLine="562" w:firstLineChars="200"/>
        <w:rPr>
          <w:rFonts w:eastAsia="仿宋_GB2312"/>
          <w:kern w:val="0"/>
          <w:sz w:val="28"/>
          <w:szCs w:val="28"/>
          <w:highlight w:val="none"/>
        </w:rPr>
      </w:pPr>
      <w:r>
        <w:rPr>
          <w:rFonts w:eastAsia="仿宋_GB2312"/>
          <w:b/>
          <w:kern w:val="0"/>
          <w:sz w:val="28"/>
          <w:szCs w:val="28"/>
        </w:rPr>
        <w:t>第</w:t>
      </w:r>
      <w:r>
        <w:rPr>
          <w:rFonts w:eastAsia="仿宋_GB2312"/>
          <w:b/>
          <w:kern w:val="0"/>
          <w:sz w:val="28"/>
          <w:szCs w:val="28"/>
          <w:highlight w:val="none"/>
        </w:rPr>
        <w:t>十</w:t>
      </w:r>
      <w:r>
        <w:rPr>
          <w:rFonts w:hint="eastAsia" w:eastAsia="仿宋_GB2312"/>
          <w:b/>
          <w:kern w:val="0"/>
          <w:sz w:val="28"/>
          <w:szCs w:val="28"/>
          <w:highlight w:val="none"/>
        </w:rPr>
        <w:t>七</w:t>
      </w:r>
      <w:r>
        <w:rPr>
          <w:rFonts w:eastAsia="仿宋_GB2312"/>
          <w:b/>
          <w:kern w:val="0"/>
          <w:sz w:val="28"/>
          <w:szCs w:val="28"/>
          <w:highlight w:val="none"/>
        </w:rPr>
        <w:t>条</w:t>
      </w:r>
      <w:r>
        <w:rPr>
          <w:rFonts w:hint="eastAsia" w:eastAsia="仿宋_GB2312"/>
          <w:b/>
          <w:kern w:val="0"/>
          <w:sz w:val="28"/>
          <w:szCs w:val="28"/>
          <w:highlight w:val="none"/>
        </w:rPr>
        <w:t xml:space="preserve"> </w:t>
      </w:r>
      <w:r>
        <w:rPr>
          <w:rFonts w:eastAsia="仿宋_GB2312"/>
          <w:kern w:val="0"/>
          <w:sz w:val="28"/>
          <w:szCs w:val="28"/>
          <w:highlight w:val="none"/>
        </w:rPr>
        <w:t>实验室</w:t>
      </w:r>
      <w:r>
        <w:rPr>
          <w:rFonts w:hint="eastAsia" w:eastAsia="仿宋_GB2312"/>
          <w:kern w:val="0"/>
          <w:sz w:val="28"/>
          <w:szCs w:val="28"/>
          <w:highlight w:val="none"/>
        </w:rPr>
        <w:t>组</w:t>
      </w:r>
      <w:r>
        <w:rPr>
          <w:rFonts w:eastAsia="仿宋_GB2312"/>
          <w:kern w:val="0"/>
          <w:sz w:val="28"/>
          <w:szCs w:val="28"/>
          <w:highlight w:val="none"/>
        </w:rPr>
        <w:t>织</w:t>
      </w:r>
      <w:r>
        <w:rPr>
          <w:rFonts w:hint="eastAsia" w:eastAsia="仿宋_GB2312"/>
          <w:kern w:val="0"/>
          <w:sz w:val="28"/>
          <w:szCs w:val="28"/>
          <w:highlight w:val="none"/>
        </w:rPr>
        <w:t>开放</w:t>
      </w:r>
      <w:r>
        <w:rPr>
          <w:rFonts w:eastAsia="仿宋_GB2312"/>
          <w:kern w:val="0"/>
          <w:sz w:val="28"/>
          <w:szCs w:val="28"/>
          <w:highlight w:val="none"/>
        </w:rPr>
        <w:t>课题</w:t>
      </w:r>
      <w:r>
        <w:rPr>
          <w:rFonts w:hint="eastAsia" w:eastAsia="仿宋_GB2312"/>
          <w:kern w:val="0"/>
          <w:sz w:val="28"/>
          <w:szCs w:val="28"/>
          <w:highlight w:val="none"/>
        </w:rPr>
        <w:t>验收评审</w:t>
      </w:r>
      <w:r>
        <w:rPr>
          <w:rFonts w:eastAsia="仿宋_GB2312"/>
          <w:kern w:val="0"/>
          <w:sz w:val="28"/>
          <w:szCs w:val="28"/>
          <w:highlight w:val="none"/>
        </w:rPr>
        <w:t>时，</w:t>
      </w:r>
      <w:r>
        <w:rPr>
          <w:rFonts w:hint="eastAsia" w:eastAsia="仿宋_GB2312"/>
          <w:kern w:val="0"/>
          <w:sz w:val="28"/>
          <w:szCs w:val="28"/>
          <w:highlight w:val="none"/>
        </w:rPr>
        <w:t>针</w:t>
      </w:r>
      <w:r>
        <w:rPr>
          <w:rFonts w:eastAsia="仿宋_GB2312"/>
          <w:kern w:val="0"/>
          <w:sz w:val="28"/>
          <w:szCs w:val="28"/>
          <w:highlight w:val="none"/>
        </w:rPr>
        <w:t>对开放课题执行</w:t>
      </w:r>
      <w:r>
        <w:rPr>
          <w:rFonts w:hint="eastAsia" w:eastAsia="仿宋_GB2312"/>
          <w:kern w:val="0"/>
          <w:sz w:val="28"/>
          <w:szCs w:val="28"/>
          <w:highlight w:val="none"/>
        </w:rPr>
        <w:t>情况及实施</w:t>
      </w:r>
      <w:r>
        <w:rPr>
          <w:rFonts w:eastAsia="仿宋_GB2312"/>
          <w:kern w:val="0"/>
          <w:sz w:val="28"/>
          <w:szCs w:val="28"/>
          <w:highlight w:val="none"/>
        </w:rPr>
        <w:t>效果</w:t>
      </w:r>
      <w:r>
        <w:rPr>
          <w:rFonts w:hint="eastAsia" w:eastAsia="仿宋_GB2312"/>
          <w:kern w:val="0"/>
          <w:sz w:val="28"/>
          <w:szCs w:val="28"/>
          <w:highlight w:val="none"/>
        </w:rPr>
        <w:t>进行综合</w:t>
      </w:r>
      <w:r>
        <w:rPr>
          <w:rFonts w:eastAsia="仿宋_GB2312"/>
          <w:kern w:val="0"/>
          <w:sz w:val="28"/>
          <w:szCs w:val="28"/>
          <w:highlight w:val="none"/>
        </w:rPr>
        <w:t>评价，</w:t>
      </w:r>
      <w:r>
        <w:rPr>
          <w:rFonts w:hint="eastAsia" w:eastAsia="仿宋_GB2312"/>
          <w:kern w:val="0"/>
          <w:sz w:val="28"/>
          <w:szCs w:val="28"/>
          <w:highlight w:val="none"/>
        </w:rPr>
        <w:t>根据</w:t>
      </w:r>
      <w:r>
        <w:rPr>
          <w:rFonts w:eastAsia="仿宋_GB2312"/>
          <w:kern w:val="0"/>
          <w:sz w:val="28"/>
          <w:szCs w:val="28"/>
          <w:highlight w:val="none"/>
        </w:rPr>
        <w:t>综合评价</w:t>
      </w:r>
      <w:r>
        <w:rPr>
          <w:rFonts w:hint="eastAsia" w:eastAsia="仿宋_GB2312"/>
          <w:kern w:val="0"/>
          <w:sz w:val="28"/>
          <w:szCs w:val="28"/>
          <w:highlight w:val="none"/>
        </w:rPr>
        <w:t>结果并结合</w:t>
      </w:r>
      <w:r>
        <w:rPr>
          <w:rFonts w:eastAsia="仿宋_GB2312"/>
          <w:kern w:val="0"/>
          <w:sz w:val="28"/>
          <w:szCs w:val="28"/>
          <w:highlight w:val="none"/>
        </w:rPr>
        <w:t>课题后续</w:t>
      </w:r>
      <w:r>
        <w:rPr>
          <w:rFonts w:hint="eastAsia" w:eastAsia="仿宋_GB2312"/>
          <w:kern w:val="0"/>
          <w:sz w:val="28"/>
          <w:szCs w:val="28"/>
          <w:highlight w:val="none"/>
        </w:rPr>
        <w:t>研究</w:t>
      </w:r>
      <w:r>
        <w:rPr>
          <w:rFonts w:eastAsia="仿宋_GB2312"/>
          <w:kern w:val="0"/>
          <w:sz w:val="28"/>
          <w:szCs w:val="28"/>
          <w:highlight w:val="none"/>
        </w:rPr>
        <w:t>工作</w:t>
      </w:r>
      <w:r>
        <w:rPr>
          <w:rFonts w:hint="eastAsia" w:eastAsia="仿宋_GB2312"/>
          <w:kern w:val="0"/>
          <w:sz w:val="28"/>
          <w:szCs w:val="28"/>
          <w:highlight w:val="none"/>
        </w:rPr>
        <w:t>需要，给予</w:t>
      </w:r>
      <w:r>
        <w:rPr>
          <w:rFonts w:eastAsia="仿宋_GB2312"/>
          <w:kern w:val="0"/>
          <w:sz w:val="28"/>
          <w:szCs w:val="28"/>
          <w:highlight w:val="none"/>
        </w:rPr>
        <w:t>延续支持</w:t>
      </w:r>
      <w:r>
        <w:rPr>
          <w:rFonts w:hint="eastAsia" w:eastAsia="仿宋_GB2312"/>
          <w:kern w:val="0"/>
          <w:sz w:val="28"/>
          <w:szCs w:val="28"/>
          <w:highlight w:val="none"/>
        </w:rPr>
        <w:t>。</w:t>
      </w:r>
    </w:p>
    <w:p>
      <w:pPr>
        <w:adjustRightInd w:val="0"/>
        <w:snapToGrid w:val="0"/>
        <w:spacing w:line="360" w:lineRule="auto"/>
        <w:ind w:firstLine="562" w:firstLineChars="200"/>
        <w:rPr>
          <w:rFonts w:eastAsia="仿宋_GB2312"/>
          <w:bCs/>
          <w:color w:val="000000"/>
          <w:kern w:val="0"/>
          <w:sz w:val="28"/>
          <w:szCs w:val="28"/>
          <w:highlight w:val="none"/>
        </w:rPr>
      </w:pPr>
      <w:r>
        <w:rPr>
          <w:rFonts w:eastAsia="仿宋_GB2312"/>
          <w:b/>
          <w:kern w:val="0"/>
          <w:sz w:val="28"/>
          <w:szCs w:val="28"/>
          <w:highlight w:val="none"/>
        </w:rPr>
        <w:t>第十</w:t>
      </w:r>
      <w:r>
        <w:rPr>
          <w:rFonts w:hint="eastAsia" w:eastAsia="仿宋_GB2312"/>
          <w:b/>
          <w:kern w:val="0"/>
          <w:sz w:val="28"/>
          <w:szCs w:val="28"/>
          <w:highlight w:val="none"/>
        </w:rPr>
        <w:t>八</w:t>
      </w:r>
      <w:r>
        <w:rPr>
          <w:rFonts w:eastAsia="仿宋_GB2312"/>
          <w:b/>
          <w:kern w:val="0"/>
          <w:sz w:val="28"/>
          <w:szCs w:val="28"/>
          <w:highlight w:val="none"/>
        </w:rPr>
        <w:t>条</w:t>
      </w:r>
      <w:r>
        <w:rPr>
          <w:rFonts w:eastAsia="仿宋_GB2312"/>
          <w:kern w:val="0"/>
          <w:sz w:val="28"/>
          <w:szCs w:val="28"/>
          <w:highlight w:val="none"/>
        </w:rPr>
        <w:t xml:space="preserve"> </w:t>
      </w:r>
      <w:r>
        <w:rPr>
          <w:rFonts w:hint="eastAsia" w:eastAsia="仿宋_GB2312"/>
          <w:bCs/>
          <w:color w:val="000000"/>
          <w:kern w:val="0"/>
          <w:sz w:val="28"/>
          <w:szCs w:val="28"/>
          <w:highlight w:val="none"/>
        </w:rPr>
        <w:t>每项开放课题要求发表至少两篇被二大检索(SCI、EI）收录的论文，发表</w:t>
      </w:r>
      <w:r>
        <w:rPr>
          <w:rFonts w:hint="eastAsia" w:eastAsia="仿宋_GB2312"/>
          <w:bCs/>
          <w:color w:val="000000"/>
          <w:kern w:val="0"/>
          <w:sz w:val="28"/>
          <w:szCs w:val="28"/>
          <w:highlight w:val="none"/>
          <w:lang w:val="en-US" w:eastAsia="zh-CN"/>
        </w:rPr>
        <w:t>的</w:t>
      </w:r>
      <w:r>
        <w:rPr>
          <w:rFonts w:hint="eastAsia" w:eastAsia="仿宋_GB2312"/>
          <w:bCs/>
          <w:color w:val="000000"/>
          <w:kern w:val="0"/>
          <w:sz w:val="28"/>
          <w:szCs w:val="28"/>
          <w:highlight w:val="none"/>
        </w:rPr>
        <w:t>论文须将钒钛资源综合利用国家重点实验室（State Key Laboratory of  Vanadium and Titanium Resources Comprehensive Utilization）作为第一署名单位</w:t>
      </w:r>
      <w:r>
        <w:rPr>
          <w:rFonts w:hint="eastAsia" w:eastAsia="仿宋_GB2312"/>
          <w:bCs/>
          <w:color w:val="000000"/>
          <w:kern w:val="0"/>
          <w:sz w:val="28"/>
          <w:szCs w:val="28"/>
          <w:highlight w:val="none"/>
          <w:lang w:eastAsia="zh-CN"/>
        </w:rPr>
        <w:t>，</w:t>
      </w:r>
      <w:r>
        <w:rPr>
          <w:rFonts w:hint="eastAsia" w:eastAsia="仿宋_GB2312"/>
          <w:bCs/>
          <w:color w:val="000000"/>
          <w:kern w:val="0"/>
          <w:sz w:val="28"/>
          <w:szCs w:val="28"/>
          <w:highlight w:val="none"/>
          <w:lang w:val="en-US" w:eastAsia="zh-CN"/>
        </w:rPr>
        <w:t>同时将参与研究工作的实验室固定人员作为论文的共同作者</w:t>
      </w:r>
      <w:r>
        <w:rPr>
          <w:rFonts w:hint="eastAsia" w:eastAsia="仿宋_GB2312"/>
          <w:bCs/>
          <w:color w:val="000000"/>
          <w:kern w:val="0"/>
          <w:sz w:val="28"/>
          <w:szCs w:val="28"/>
          <w:highlight w:val="none"/>
        </w:rPr>
        <w:t>。</w:t>
      </w:r>
    </w:p>
    <w:p>
      <w:pPr>
        <w:adjustRightInd w:val="0"/>
        <w:snapToGrid w:val="0"/>
        <w:spacing w:line="360" w:lineRule="auto"/>
        <w:ind w:firstLine="562" w:firstLineChars="200"/>
        <w:rPr>
          <w:rFonts w:eastAsia="仿宋_GB2312"/>
          <w:sz w:val="28"/>
          <w:szCs w:val="28"/>
          <w:highlight w:val="none"/>
        </w:rPr>
      </w:pPr>
      <w:r>
        <w:rPr>
          <w:rFonts w:eastAsia="仿宋_GB2312"/>
          <w:b/>
          <w:kern w:val="0"/>
          <w:sz w:val="28"/>
          <w:szCs w:val="28"/>
          <w:highlight w:val="none"/>
        </w:rPr>
        <w:t>第十</w:t>
      </w:r>
      <w:r>
        <w:rPr>
          <w:rFonts w:hint="eastAsia" w:eastAsia="仿宋_GB2312"/>
          <w:b/>
          <w:kern w:val="0"/>
          <w:sz w:val="28"/>
          <w:szCs w:val="28"/>
          <w:highlight w:val="none"/>
        </w:rPr>
        <w:t>九</w:t>
      </w:r>
      <w:r>
        <w:rPr>
          <w:rFonts w:eastAsia="仿宋_GB2312"/>
          <w:b/>
          <w:kern w:val="0"/>
          <w:sz w:val="28"/>
          <w:szCs w:val="28"/>
          <w:highlight w:val="none"/>
        </w:rPr>
        <w:t xml:space="preserve">条 </w:t>
      </w:r>
      <w:r>
        <w:rPr>
          <w:rFonts w:hint="eastAsia" w:eastAsia="仿宋_GB2312"/>
          <w:kern w:val="0"/>
          <w:sz w:val="28"/>
          <w:szCs w:val="28"/>
          <w:highlight w:val="none"/>
        </w:rPr>
        <w:t>开放课题形成的成果奖励、知识产权等由实验室与开放课题负责人所在单位共享，并将成果副本送实验室</w:t>
      </w:r>
      <w:r>
        <w:rPr>
          <w:rFonts w:hint="eastAsia" w:eastAsia="仿宋_GB2312"/>
          <w:kern w:val="0"/>
          <w:sz w:val="28"/>
          <w:szCs w:val="28"/>
          <w:highlight w:val="none"/>
          <w:lang w:val="en-US" w:eastAsia="zh-CN"/>
        </w:rPr>
        <w:t>办公室</w:t>
      </w:r>
      <w:r>
        <w:rPr>
          <w:rFonts w:hint="eastAsia" w:eastAsia="仿宋_GB2312"/>
          <w:kern w:val="0"/>
          <w:sz w:val="28"/>
          <w:szCs w:val="28"/>
          <w:highlight w:val="none"/>
        </w:rPr>
        <w:t>存档</w:t>
      </w:r>
      <w:r>
        <w:rPr>
          <w:rFonts w:eastAsia="仿宋_GB2312"/>
          <w:sz w:val="28"/>
          <w:szCs w:val="28"/>
          <w:highlight w:val="none"/>
        </w:rPr>
        <w:t>。</w:t>
      </w:r>
    </w:p>
    <w:p>
      <w:pPr>
        <w:widowControl/>
        <w:adjustRightInd w:val="0"/>
        <w:snapToGrid w:val="0"/>
        <w:spacing w:line="360" w:lineRule="auto"/>
        <w:jc w:val="center"/>
        <w:rPr>
          <w:rFonts w:eastAsia="仿宋_GB2312"/>
          <w:kern w:val="0"/>
          <w:sz w:val="30"/>
          <w:szCs w:val="30"/>
        </w:rPr>
      </w:pPr>
      <w:r>
        <w:rPr>
          <w:rFonts w:eastAsia="仿宋_GB2312"/>
          <w:b/>
          <w:bCs/>
          <w:kern w:val="0"/>
          <w:sz w:val="30"/>
          <w:szCs w:val="30"/>
        </w:rPr>
        <w:t xml:space="preserve">第四章 经费 </w:t>
      </w:r>
    </w:p>
    <w:p>
      <w:pPr>
        <w:adjustRightInd w:val="0"/>
        <w:snapToGrid w:val="0"/>
        <w:spacing w:line="360" w:lineRule="auto"/>
        <w:ind w:firstLine="562" w:firstLineChars="200"/>
        <w:rPr>
          <w:rFonts w:eastAsia="仿宋_GB2312"/>
          <w:b/>
          <w:kern w:val="0"/>
          <w:sz w:val="28"/>
          <w:szCs w:val="28"/>
        </w:rPr>
      </w:pPr>
      <w:r>
        <w:rPr>
          <w:rFonts w:eastAsia="仿宋_GB2312"/>
          <w:b/>
          <w:kern w:val="0"/>
          <w:sz w:val="28"/>
          <w:szCs w:val="28"/>
        </w:rPr>
        <w:t>第</w:t>
      </w:r>
      <w:r>
        <w:rPr>
          <w:rFonts w:hint="eastAsia" w:eastAsia="仿宋_GB2312"/>
          <w:b/>
          <w:kern w:val="0"/>
          <w:sz w:val="28"/>
          <w:szCs w:val="28"/>
        </w:rPr>
        <w:t>二十</w:t>
      </w:r>
      <w:r>
        <w:rPr>
          <w:rFonts w:eastAsia="仿宋_GB2312"/>
          <w:b/>
          <w:kern w:val="0"/>
          <w:sz w:val="28"/>
          <w:szCs w:val="28"/>
        </w:rPr>
        <w:t xml:space="preserve">条  </w:t>
      </w:r>
      <w:r>
        <w:rPr>
          <w:rFonts w:eastAsia="仿宋_GB2312"/>
          <w:kern w:val="0"/>
          <w:sz w:val="28"/>
          <w:szCs w:val="28"/>
        </w:rPr>
        <w:t>开放课题经费用于开放课题研究所需的科研业务费、材料费、差旅费、专家咨询费、知识产权事务费、研究人员的津贴以及雇用临时人员的劳务费等。</w:t>
      </w:r>
    </w:p>
    <w:p>
      <w:pPr>
        <w:adjustRightInd w:val="0"/>
        <w:snapToGrid w:val="0"/>
        <w:spacing w:line="360" w:lineRule="auto"/>
        <w:ind w:firstLine="562" w:firstLineChars="200"/>
        <w:rPr>
          <w:rFonts w:eastAsia="仿宋_GB2312"/>
          <w:kern w:val="0"/>
          <w:sz w:val="28"/>
          <w:szCs w:val="28"/>
        </w:rPr>
      </w:pPr>
      <w:r>
        <w:rPr>
          <w:rFonts w:eastAsia="仿宋_GB2312"/>
          <w:b/>
          <w:kern w:val="0"/>
          <w:sz w:val="28"/>
          <w:szCs w:val="28"/>
        </w:rPr>
        <w:t>第</w:t>
      </w:r>
      <w:r>
        <w:rPr>
          <w:rFonts w:hint="eastAsia" w:eastAsia="仿宋_GB2312"/>
          <w:b/>
          <w:kern w:val="0"/>
          <w:sz w:val="28"/>
          <w:szCs w:val="28"/>
        </w:rPr>
        <w:t>二十一</w:t>
      </w:r>
      <w:r>
        <w:rPr>
          <w:rFonts w:eastAsia="仿宋_GB2312"/>
          <w:b/>
          <w:kern w:val="0"/>
          <w:sz w:val="28"/>
          <w:szCs w:val="28"/>
        </w:rPr>
        <w:t xml:space="preserve">条 </w:t>
      </w:r>
      <w:r>
        <w:rPr>
          <w:rFonts w:eastAsia="仿宋_GB2312"/>
          <w:kern w:val="0"/>
          <w:sz w:val="28"/>
          <w:szCs w:val="28"/>
        </w:rPr>
        <w:t>资助金额</w:t>
      </w:r>
      <w:r>
        <w:rPr>
          <w:rFonts w:eastAsia="仿宋_GB2312"/>
          <w:sz w:val="28"/>
          <w:szCs w:val="28"/>
        </w:rPr>
        <w:t>按《开放课题合同书》的规定划拨至课题申请人所在单位，一般按研究进度分三次</w:t>
      </w:r>
      <w:r>
        <w:rPr>
          <w:rFonts w:eastAsia="仿宋_GB2312"/>
          <w:kern w:val="0"/>
          <w:sz w:val="28"/>
          <w:szCs w:val="28"/>
        </w:rPr>
        <w:t>划拨，具体按照合同书执行。</w:t>
      </w:r>
    </w:p>
    <w:p>
      <w:pPr>
        <w:adjustRightInd w:val="0"/>
        <w:snapToGrid w:val="0"/>
        <w:spacing w:line="360" w:lineRule="auto"/>
        <w:ind w:firstLine="562" w:firstLineChars="200"/>
        <w:rPr>
          <w:rFonts w:eastAsia="仿宋_GB2312"/>
          <w:b/>
          <w:sz w:val="28"/>
          <w:szCs w:val="28"/>
        </w:rPr>
      </w:pPr>
      <w:r>
        <w:rPr>
          <w:rFonts w:eastAsia="仿宋_GB2312"/>
          <w:b/>
          <w:bCs/>
          <w:kern w:val="0"/>
          <w:sz w:val="28"/>
        </w:rPr>
        <w:t>第二十</w:t>
      </w:r>
      <w:r>
        <w:rPr>
          <w:rFonts w:hint="eastAsia" w:eastAsia="仿宋_GB2312"/>
          <w:b/>
          <w:bCs/>
          <w:kern w:val="0"/>
          <w:sz w:val="28"/>
        </w:rPr>
        <w:t>二</w:t>
      </w:r>
      <w:r>
        <w:rPr>
          <w:rFonts w:eastAsia="仿宋_GB2312"/>
          <w:b/>
          <w:bCs/>
          <w:kern w:val="0"/>
          <w:sz w:val="28"/>
        </w:rPr>
        <w:t xml:space="preserve">条 </w:t>
      </w:r>
      <w:r>
        <w:rPr>
          <w:rFonts w:eastAsia="仿宋_GB2312"/>
          <w:sz w:val="28"/>
          <w:szCs w:val="28"/>
        </w:rPr>
        <w:t>实验室对开放经费使用情况实行定期检查和监督。</w:t>
      </w:r>
    </w:p>
    <w:p>
      <w:pPr>
        <w:widowControl/>
        <w:adjustRightInd w:val="0"/>
        <w:snapToGrid w:val="0"/>
        <w:spacing w:line="360" w:lineRule="auto"/>
        <w:ind w:firstLine="562" w:firstLineChars="200"/>
        <w:rPr>
          <w:rFonts w:eastAsia="仿宋_GB2312"/>
          <w:color w:val="000000"/>
          <w:kern w:val="0"/>
          <w:sz w:val="28"/>
        </w:rPr>
      </w:pPr>
      <w:r>
        <w:rPr>
          <w:rFonts w:eastAsia="仿宋_GB2312"/>
          <w:b/>
          <w:bCs/>
          <w:kern w:val="0"/>
          <w:sz w:val="28"/>
        </w:rPr>
        <w:t>第二十</w:t>
      </w:r>
      <w:r>
        <w:rPr>
          <w:rFonts w:hint="eastAsia" w:eastAsia="仿宋_GB2312"/>
          <w:b/>
          <w:bCs/>
          <w:kern w:val="0"/>
          <w:sz w:val="28"/>
        </w:rPr>
        <w:t>三</w:t>
      </w:r>
      <w:r>
        <w:rPr>
          <w:rFonts w:eastAsia="仿宋_GB2312"/>
          <w:b/>
          <w:bCs/>
          <w:kern w:val="0"/>
          <w:sz w:val="28"/>
        </w:rPr>
        <w:t>条</w:t>
      </w:r>
      <w:r>
        <w:rPr>
          <w:rFonts w:eastAsia="仿宋_GB2312"/>
          <w:color w:val="000000"/>
          <w:kern w:val="0"/>
          <w:sz w:val="28"/>
        </w:rPr>
        <w:t xml:space="preserve"> 开放课题完成后的结余经费可顺延一年使用，用于支付在课题支持下发表论文的版面费、参加学术会议的注册费等。</w:t>
      </w:r>
    </w:p>
    <w:p>
      <w:pPr>
        <w:widowControl/>
        <w:adjustRightInd w:val="0"/>
        <w:snapToGrid w:val="0"/>
        <w:spacing w:line="360" w:lineRule="auto"/>
        <w:jc w:val="center"/>
        <w:rPr>
          <w:rFonts w:eastAsia="仿宋_GB2312"/>
          <w:b/>
          <w:bCs/>
          <w:kern w:val="0"/>
          <w:sz w:val="30"/>
          <w:szCs w:val="30"/>
        </w:rPr>
      </w:pPr>
      <w:r>
        <w:rPr>
          <w:rFonts w:eastAsia="仿宋_GB2312"/>
          <w:b/>
          <w:bCs/>
          <w:kern w:val="0"/>
          <w:sz w:val="30"/>
          <w:szCs w:val="30"/>
        </w:rPr>
        <w:t>第五章  附 则</w:t>
      </w:r>
    </w:p>
    <w:p>
      <w:pPr>
        <w:widowControl/>
        <w:adjustRightInd w:val="0"/>
        <w:snapToGrid w:val="0"/>
        <w:spacing w:line="360" w:lineRule="auto"/>
        <w:ind w:firstLine="562" w:firstLineChars="200"/>
        <w:rPr>
          <w:rFonts w:eastAsia="仿宋_GB2312"/>
          <w:bCs/>
          <w:kern w:val="0"/>
          <w:sz w:val="28"/>
        </w:rPr>
      </w:pPr>
      <w:r>
        <w:rPr>
          <w:rFonts w:eastAsia="仿宋_GB2312"/>
          <w:b/>
          <w:bCs/>
          <w:kern w:val="0"/>
          <w:sz w:val="28"/>
        </w:rPr>
        <w:t>第二十</w:t>
      </w:r>
      <w:r>
        <w:rPr>
          <w:rFonts w:hint="eastAsia" w:eastAsia="仿宋_GB2312"/>
          <w:b/>
          <w:bCs/>
          <w:kern w:val="0"/>
          <w:sz w:val="28"/>
        </w:rPr>
        <w:t>四</w:t>
      </w:r>
      <w:r>
        <w:rPr>
          <w:rFonts w:eastAsia="仿宋_GB2312"/>
          <w:b/>
          <w:bCs/>
          <w:kern w:val="0"/>
          <w:sz w:val="28"/>
        </w:rPr>
        <w:t>条</w:t>
      </w:r>
      <w:r>
        <w:rPr>
          <w:rFonts w:eastAsia="仿宋_GB2312"/>
          <w:bCs/>
          <w:kern w:val="0"/>
          <w:sz w:val="28"/>
        </w:rPr>
        <w:t xml:space="preserve"> 本办法解释权属钒钛资源综合利用国家重点实验室，自公布之日起实施。</w:t>
      </w:r>
    </w:p>
    <w:p>
      <w:pPr>
        <w:widowControl/>
        <w:adjustRightInd w:val="0"/>
        <w:snapToGrid w:val="0"/>
        <w:spacing w:line="360" w:lineRule="auto"/>
        <w:ind w:left="2" w:leftChars="1"/>
        <w:rPr>
          <w:rFonts w:eastAsia="仿宋_GB2312"/>
          <w:bCs/>
          <w:kern w:val="0"/>
          <w:sz w:val="28"/>
        </w:rPr>
      </w:pPr>
    </w:p>
    <w:p>
      <w:pPr>
        <w:adjustRightInd w:val="0"/>
        <w:snapToGrid w:val="0"/>
        <w:spacing w:line="360" w:lineRule="auto"/>
        <w:ind w:firstLine="560" w:firstLineChars="200"/>
        <w:rPr>
          <w:rFonts w:eastAsia="仿宋_GB2312"/>
          <w:bCs/>
          <w:sz w:val="28"/>
          <w:szCs w:val="28"/>
        </w:rPr>
      </w:pPr>
      <w:r>
        <w:rPr>
          <w:rFonts w:eastAsia="仿宋_GB2312"/>
          <w:bCs/>
          <w:sz w:val="28"/>
          <w:szCs w:val="28"/>
        </w:rPr>
        <w:t>附件1、开放课题申请书</w:t>
      </w:r>
    </w:p>
    <w:p>
      <w:pPr>
        <w:adjustRightInd w:val="0"/>
        <w:snapToGrid w:val="0"/>
        <w:spacing w:line="360" w:lineRule="auto"/>
        <w:ind w:firstLine="560" w:firstLineChars="200"/>
        <w:rPr>
          <w:rFonts w:eastAsia="仿宋_GB2312"/>
          <w:bCs/>
          <w:sz w:val="28"/>
          <w:szCs w:val="28"/>
        </w:rPr>
      </w:pPr>
      <w:r>
        <w:rPr>
          <w:rFonts w:eastAsia="仿宋_GB2312"/>
          <w:bCs/>
          <w:sz w:val="28"/>
          <w:szCs w:val="28"/>
        </w:rPr>
        <w:t>附件2、开放课题合同书（技术开发合同书）</w:t>
      </w:r>
    </w:p>
    <w:p>
      <w:pPr>
        <w:adjustRightInd w:val="0"/>
        <w:snapToGrid w:val="0"/>
        <w:spacing w:line="360" w:lineRule="auto"/>
        <w:ind w:firstLine="560" w:firstLineChars="200"/>
        <w:rPr>
          <w:rFonts w:hint="default" w:eastAsia="仿宋_GB2312"/>
          <w:bCs/>
          <w:sz w:val="28"/>
          <w:szCs w:val="28"/>
          <w:lang w:val="en-US" w:eastAsia="zh-CN"/>
        </w:rPr>
      </w:pPr>
      <w:r>
        <w:rPr>
          <w:rFonts w:eastAsia="仿宋_GB2312"/>
          <w:bCs/>
          <w:sz w:val="28"/>
          <w:szCs w:val="28"/>
        </w:rPr>
        <w:br w:type="page"/>
      </w:r>
      <w:r>
        <w:rPr>
          <w:rFonts w:hint="eastAsia" w:eastAsia="仿宋_GB2312"/>
          <w:bCs/>
          <w:sz w:val="28"/>
          <w:szCs w:val="28"/>
          <w:lang w:val="en-US" w:eastAsia="zh-CN"/>
        </w:rPr>
        <w:t>附件1</w:t>
      </w:r>
    </w:p>
    <w:tbl>
      <w:tblPr>
        <w:tblStyle w:val="9"/>
        <w:tblW w:w="0" w:type="auto"/>
        <w:tblInd w:w="70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jc w:val="center"/>
              <w:textAlignment w:val="bottom"/>
              <w:rPr>
                <w:rFonts w:ascii="宋体" w:hAnsi="宋体"/>
                <w:b/>
                <w:sz w:val="24"/>
              </w:rPr>
            </w:pPr>
            <w:r>
              <w:rPr>
                <w:rFonts w:hint="eastAsia" w:ascii="宋体" w:hAnsi="宋体"/>
                <w:b/>
                <w:sz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7" w:type="dxa"/>
            <w:tcBorders>
              <w:top w:val="single" w:color="auto" w:sz="4" w:space="0"/>
              <w:left w:val="single" w:color="auto" w:sz="4" w:space="0"/>
              <w:bottom w:val="single" w:color="auto" w:sz="4" w:space="0"/>
              <w:right w:val="single" w:color="auto" w:sz="4" w:space="0"/>
            </w:tcBorders>
            <w:noWrap w:val="0"/>
            <w:vAlign w:val="top"/>
          </w:tcPr>
          <w:p>
            <w:pPr>
              <w:widowControl/>
              <w:autoSpaceDE w:val="0"/>
              <w:autoSpaceDN w:val="0"/>
              <w:jc w:val="center"/>
              <w:textAlignment w:val="bottom"/>
              <w:rPr>
                <w:rFonts w:ascii="宋体" w:hAnsi="宋体"/>
                <w:sz w:val="24"/>
              </w:rPr>
            </w:pPr>
          </w:p>
        </w:tc>
      </w:tr>
    </w:tbl>
    <w:p>
      <w:pPr>
        <w:widowControl/>
        <w:autoSpaceDE w:val="0"/>
        <w:autoSpaceDN w:val="0"/>
        <w:jc w:val="center"/>
        <w:textAlignment w:val="bottom"/>
        <w:rPr>
          <w:rFonts w:ascii="宋体" w:hAnsi="宋体"/>
          <w:sz w:val="24"/>
        </w:rPr>
      </w:pPr>
    </w:p>
    <w:p>
      <w:pPr>
        <w:widowControl/>
        <w:autoSpaceDE w:val="0"/>
        <w:autoSpaceDN w:val="0"/>
        <w:jc w:val="center"/>
        <w:textAlignment w:val="bottom"/>
        <w:rPr>
          <w:rFonts w:hint="eastAsia" w:ascii="宋体" w:hAnsi="宋体"/>
          <w:sz w:val="24"/>
        </w:rPr>
      </w:pPr>
    </w:p>
    <w:p>
      <w:pPr>
        <w:widowControl/>
        <w:autoSpaceDE w:val="0"/>
        <w:autoSpaceDN w:val="0"/>
        <w:jc w:val="center"/>
        <w:textAlignment w:val="bottom"/>
        <w:rPr>
          <w:rFonts w:hint="eastAsia" w:ascii="宋体" w:hAnsi="宋体"/>
          <w:sz w:val="24"/>
        </w:rPr>
      </w:pPr>
    </w:p>
    <w:p>
      <w:pPr>
        <w:widowControl/>
        <w:autoSpaceDE w:val="0"/>
        <w:autoSpaceDN w:val="0"/>
        <w:jc w:val="center"/>
        <w:textAlignment w:val="bottom"/>
        <w:rPr>
          <w:rFonts w:hint="eastAsia" w:ascii="宋体" w:hAnsi="宋体"/>
          <w:sz w:val="24"/>
        </w:rPr>
      </w:pPr>
    </w:p>
    <w:p>
      <w:pPr>
        <w:widowControl/>
        <w:autoSpaceDE w:val="0"/>
        <w:autoSpaceDN w:val="0"/>
        <w:jc w:val="center"/>
        <w:textAlignment w:val="bottom"/>
        <w:rPr>
          <w:rFonts w:hint="eastAsia" w:ascii="宋体" w:hAnsi="宋体"/>
          <w:sz w:val="24"/>
        </w:rPr>
      </w:pPr>
    </w:p>
    <w:p>
      <w:pPr>
        <w:widowControl/>
        <w:autoSpaceDE w:val="0"/>
        <w:autoSpaceDN w:val="0"/>
        <w:jc w:val="center"/>
        <w:textAlignment w:val="bottom"/>
        <w:rPr>
          <w:rFonts w:hint="eastAsia" w:ascii="黑体" w:hAnsi="宋体" w:eastAsia="黑体"/>
          <w:b/>
          <w:sz w:val="32"/>
          <w:szCs w:val="32"/>
        </w:rPr>
      </w:pPr>
      <w:r>
        <w:rPr>
          <w:rFonts w:hint="eastAsia" w:ascii="黑体" w:hAnsi="宋体" w:eastAsia="黑体" w:cs="宋体"/>
          <w:b/>
          <w:sz w:val="32"/>
          <w:szCs w:val="32"/>
        </w:rPr>
        <w:t>钒钛资源综合利用国家重点实验室</w:t>
      </w:r>
    </w:p>
    <w:p>
      <w:pPr>
        <w:widowControl/>
        <w:autoSpaceDE w:val="0"/>
        <w:autoSpaceDN w:val="0"/>
        <w:spacing w:before="156" w:beforeLines="50" w:after="156" w:afterLines="50"/>
        <w:jc w:val="center"/>
        <w:textAlignment w:val="bottom"/>
        <w:rPr>
          <w:rFonts w:hint="eastAsia" w:ascii="黑体" w:hAnsi="宋体" w:eastAsia="黑体"/>
          <w:b/>
          <w:sz w:val="32"/>
          <w:szCs w:val="32"/>
        </w:rPr>
      </w:pPr>
      <w:r>
        <w:rPr>
          <w:rFonts w:hint="eastAsia" w:ascii="黑体" w:hAnsi="宋体" w:eastAsia="黑体" w:cs="宋体"/>
          <w:b/>
          <w:sz w:val="32"/>
          <w:szCs w:val="32"/>
        </w:rPr>
        <w:t>开放基金课题申请书</w:t>
      </w:r>
    </w:p>
    <w:p>
      <w:pPr>
        <w:widowControl/>
        <w:autoSpaceDE w:val="0"/>
        <w:autoSpaceDN w:val="0"/>
        <w:jc w:val="center"/>
        <w:textAlignment w:val="bottom"/>
        <w:rPr>
          <w:rFonts w:hint="eastAsia" w:ascii="宋体" w:hAnsi="宋体"/>
          <w:sz w:val="32"/>
          <w:szCs w:val="32"/>
        </w:rPr>
      </w:pPr>
    </w:p>
    <w:p>
      <w:pPr>
        <w:widowControl/>
        <w:autoSpaceDE w:val="0"/>
        <w:autoSpaceDN w:val="0"/>
        <w:jc w:val="center"/>
        <w:textAlignment w:val="bottom"/>
        <w:rPr>
          <w:rFonts w:hint="eastAsia" w:ascii="宋体" w:hAnsi="宋体"/>
          <w:sz w:val="24"/>
        </w:rPr>
      </w:pP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课题名称</w:t>
      </w:r>
      <w:r>
        <w:rPr>
          <w:rFonts w:hint="eastAsia" w:ascii="宋体" w:hAnsi="宋体"/>
          <w:sz w:val="24"/>
        </w:rPr>
        <w:t xml:space="preserve"> ______________________________________</w:t>
      </w:r>
    </w:p>
    <w:p>
      <w:pPr>
        <w:widowControl/>
        <w:tabs>
          <w:tab w:val="left" w:pos="3544"/>
        </w:tabs>
        <w:autoSpaceDE w:val="0"/>
        <w:autoSpaceDN w:val="0"/>
        <w:spacing w:line="720" w:lineRule="atLeast"/>
        <w:jc w:val="center"/>
        <w:textAlignment w:val="bottom"/>
        <w:rPr>
          <w:rFonts w:hint="eastAsia" w:ascii="宋体" w:hAnsi="宋体" w:cs="宋体"/>
          <w:sz w:val="24"/>
        </w:rPr>
      </w:pPr>
      <w:r>
        <w:rPr>
          <w:rFonts w:hint="eastAsia" w:ascii="宋体" w:hAnsi="宋体" w:cs="宋体"/>
          <w:sz w:val="24"/>
        </w:rPr>
        <w:t>所属研究方向   ________________________________</w:t>
      </w: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申</w:t>
      </w:r>
      <w:r>
        <w:rPr>
          <w:rFonts w:hint="eastAsia" w:ascii="宋体" w:hAnsi="宋体"/>
          <w:sz w:val="24"/>
        </w:rPr>
        <w:t xml:space="preserve"> </w:t>
      </w:r>
      <w:r>
        <w:rPr>
          <w:rFonts w:hint="eastAsia" w:ascii="宋体" w:hAnsi="宋体" w:cs="宋体"/>
          <w:sz w:val="24"/>
        </w:rPr>
        <w:t>请</w:t>
      </w:r>
      <w:r>
        <w:rPr>
          <w:rFonts w:hint="eastAsia" w:ascii="宋体" w:hAnsi="宋体"/>
          <w:sz w:val="24"/>
        </w:rPr>
        <w:t xml:space="preserve"> </w:t>
      </w:r>
      <w:r>
        <w:rPr>
          <w:rFonts w:hint="eastAsia" w:ascii="宋体" w:hAnsi="宋体" w:cs="宋体"/>
          <w:sz w:val="24"/>
        </w:rPr>
        <w:t>者</w:t>
      </w:r>
      <w:r>
        <w:rPr>
          <w:rFonts w:hint="eastAsia" w:ascii="宋体" w:hAnsi="宋体"/>
          <w:sz w:val="24"/>
        </w:rPr>
        <w:t xml:space="preserve"> ______________________________________</w:t>
      </w: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工作单位</w:t>
      </w:r>
      <w:r>
        <w:rPr>
          <w:rFonts w:hint="eastAsia" w:ascii="宋体" w:hAnsi="宋体"/>
          <w:sz w:val="24"/>
        </w:rPr>
        <w:t xml:space="preserve"> ______________________________________</w:t>
      </w: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通讯地址</w:t>
      </w:r>
      <w:r>
        <w:rPr>
          <w:rFonts w:hint="eastAsia" w:ascii="宋体" w:hAnsi="宋体"/>
          <w:sz w:val="24"/>
        </w:rPr>
        <w:t xml:space="preserve"> ______________________________________</w:t>
      </w: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电</w:t>
      </w:r>
      <w:r>
        <w:rPr>
          <w:rFonts w:hint="eastAsia" w:ascii="宋体" w:hAnsi="宋体"/>
          <w:sz w:val="24"/>
        </w:rPr>
        <w:t xml:space="preserve">    </w:t>
      </w:r>
      <w:r>
        <w:rPr>
          <w:rFonts w:hint="eastAsia" w:ascii="宋体" w:hAnsi="宋体" w:cs="宋体"/>
          <w:sz w:val="24"/>
        </w:rPr>
        <w:t>话</w:t>
      </w:r>
      <w:r>
        <w:rPr>
          <w:rFonts w:hint="eastAsia" w:ascii="宋体" w:hAnsi="宋体"/>
          <w:sz w:val="24"/>
        </w:rPr>
        <w:t xml:space="preserve"> ______________________________________</w:t>
      </w: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邮政编码</w:t>
      </w:r>
      <w:r>
        <w:rPr>
          <w:rFonts w:hint="eastAsia" w:ascii="宋体" w:hAnsi="宋体"/>
          <w:sz w:val="24"/>
        </w:rPr>
        <w:t xml:space="preserve"> ______________________________________</w:t>
      </w: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传</w:t>
      </w:r>
      <w:r>
        <w:rPr>
          <w:rFonts w:hint="eastAsia" w:ascii="宋体" w:hAnsi="宋体"/>
          <w:sz w:val="24"/>
        </w:rPr>
        <w:t xml:space="preserve">    </w:t>
      </w:r>
      <w:r>
        <w:rPr>
          <w:rFonts w:hint="eastAsia" w:ascii="宋体" w:hAnsi="宋体" w:cs="宋体"/>
          <w:sz w:val="24"/>
        </w:rPr>
        <w:t>真</w:t>
      </w:r>
      <w:r>
        <w:rPr>
          <w:rFonts w:hint="eastAsia" w:ascii="宋体" w:hAnsi="宋体"/>
          <w:sz w:val="24"/>
        </w:rPr>
        <w:t xml:space="preserve"> ______________________________________</w:t>
      </w:r>
    </w:p>
    <w:p>
      <w:pPr>
        <w:widowControl/>
        <w:tabs>
          <w:tab w:val="left" w:pos="3544"/>
        </w:tabs>
        <w:autoSpaceDE w:val="0"/>
        <w:autoSpaceDN w:val="0"/>
        <w:spacing w:line="720" w:lineRule="atLeast"/>
        <w:jc w:val="center"/>
        <w:textAlignment w:val="bottom"/>
        <w:rPr>
          <w:rFonts w:hint="eastAsia" w:ascii="宋体" w:hAnsi="宋体"/>
          <w:sz w:val="24"/>
        </w:rPr>
      </w:pPr>
      <w:r>
        <w:rPr>
          <w:rFonts w:hint="eastAsia" w:ascii="宋体" w:hAnsi="宋体" w:cs="宋体"/>
          <w:sz w:val="24"/>
        </w:rPr>
        <w:t>起止年限</w:t>
      </w:r>
      <w:r>
        <w:rPr>
          <w:rFonts w:hint="eastAsia" w:ascii="宋体" w:hAnsi="宋体"/>
          <w:sz w:val="24"/>
        </w:rPr>
        <w:t xml:space="preserve"> ______________________________________</w:t>
      </w:r>
    </w:p>
    <w:p>
      <w:pPr>
        <w:widowControl/>
        <w:tabs>
          <w:tab w:val="left" w:pos="3544"/>
        </w:tabs>
        <w:autoSpaceDE w:val="0"/>
        <w:autoSpaceDN w:val="0"/>
        <w:jc w:val="center"/>
        <w:textAlignment w:val="bottom"/>
        <w:rPr>
          <w:rFonts w:hint="eastAsia" w:ascii="宋体" w:hAnsi="宋体"/>
          <w:sz w:val="24"/>
        </w:rPr>
      </w:pPr>
    </w:p>
    <w:p>
      <w:pPr>
        <w:widowControl/>
        <w:tabs>
          <w:tab w:val="left" w:pos="3544"/>
        </w:tabs>
        <w:autoSpaceDE w:val="0"/>
        <w:autoSpaceDN w:val="0"/>
        <w:jc w:val="center"/>
        <w:textAlignment w:val="bottom"/>
        <w:rPr>
          <w:rFonts w:hint="eastAsia" w:ascii="宋体" w:hAnsi="宋体"/>
          <w:sz w:val="24"/>
        </w:rPr>
      </w:pPr>
    </w:p>
    <w:p>
      <w:pPr>
        <w:widowControl/>
        <w:tabs>
          <w:tab w:val="left" w:pos="3544"/>
        </w:tabs>
        <w:autoSpaceDE w:val="0"/>
        <w:autoSpaceDN w:val="0"/>
        <w:jc w:val="center"/>
        <w:textAlignment w:val="bottom"/>
        <w:rPr>
          <w:rFonts w:hint="eastAsia" w:ascii="宋体" w:hAnsi="宋体"/>
          <w:sz w:val="24"/>
        </w:rPr>
      </w:pPr>
    </w:p>
    <w:p>
      <w:pPr>
        <w:widowControl/>
        <w:tabs>
          <w:tab w:val="left" w:pos="3544"/>
        </w:tabs>
        <w:autoSpaceDE w:val="0"/>
        <w:autoSpaceDN w:val="0"/>
        <w:jc w:val="center"/>
        <w:textAlignment w:val="bottom"/>
        <w:rPr>
          <w:rFonts w:hint="eastAsia" w:ascii="宋体" w:hAnsi="宋体"/>
          <w:sz w:val="24"/>
        </w:rPr>
      </w:pPr>
    </w:p>
    <w:p>
      <w:pPr>
        <w:widowControl/>
        <w:tabs>
          <w:tab w:val="left" w:pos="3544"/>
        </w:tabs>
        <w:autoSpaceDE w:val="0"/>
        <w:autoSpaceDN w:val="0"/>
        <w:jc w:val="center"/>
        <w:textAlignment w:val="bottom"/>
        <w:rPr>
          <w:rFonts w:hint="eastAsia" w:ascii="宋体" w:hAnsi="宋体"/>
          <w:sz w:val="24"/>
        </w:rPr>
      </w:pPr>
      <w:r>
        <w:rPr>
          <w:rFonts w:hint="eastAsia" w:ascii="宋体" w:hAnsi="宋体" w:cs="宋体"/>
          <w:sz w:val="24"/>
        </w:rPr>
        <w:t>年</w:t>
      </w:r>
      <w:r>
        <w:rPr>
          <w:rFonts w:hint="eastAsia" w:ascii="宋体" w:hAnsi="宋体"/>
          <w:sz w:val="24"/>
        </w:rPr>
        <w:t xml:space="preserve">    </w:t>
      </w:r>
      <w:r>
        <w:rPr>
          <w:rFonts w:hint="eastAsia" w:ascii="宋体" w:hAnsi="宋体" w:cs="宋体"/>
          <w:sz w:val="24"/>
        </w:rPr>
        <w:t>月</w:t>
      </w:r>
      <w:r>
        <w:rPr>
          <w:rFonts w:hint="eastAsia" w:ascii="宋体" w:hAnsi="宋体"/>
          <w:sz w:val="24"/>
        </w:rPr>
        <w:t xml:space="preserve">    </w:t>
      </w:r>
      <w:r>
        <w:rPr>
          <w:rFonts w:hint="eastAsia" w:ascii="宋体" w:hAnsi="宋体" w:cs="宋体"/>
          <w:sz w:val="24"/>
        </w:rPr>
        <w:t>日</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 w:val="left" w:pos="7797"/>
          <w:tab w:val="left" w:pos="7939"/>
        </w:tabs>
        <w:autoSpaceDE w:val="0"/>
        <w:autoSpaceDN w:val="0"/>
        <w:spacing w:before="156" w:beforeLines="50" w:after="156" w:afterLines="50" w:line="420" w:lineRule="atLeast"/>
        <w:ind w:right="1020"/>
        <w:jc w:val="center"/>
        <w:textAlignment w:val="bottom"/>
        <w:rPr>
          <w:rFonts w:hint="eastAsia" w:ascii="黑体" w:hAnsi="宋体" w:eastAsia="黑体" w:cs="宋体"/>
          <w:b/>
          <w:sz w:val="32"/>
          <w:szCs w:val="32"/>
        </w:rPr>
      </w:pPr>
      <w:r>
        <w:rPr>
          <w:rFonts w:hint="eastAsia" w:ascii="黑体" w:hAnsi="宋体" w:eastAsia="黑体" w:cs="宋体"/>
          <w:b/>
          <w:sz w:val="32"/>
          <w:szCs w:val="32"/>
        </w:rPr>
        <w:t>填 报 说 明</w:t>
      </w:r>
    </w:p>
    <w:p>
      <w:pPr>
        <w:widowControl/>
        <w:tabs>
          <w:tab w:val="left" w:pos="3544"/>
          <w:tab w:val="left" w:pos="7797"/>
          <w:tab w:val="left" w:pos="7939"/>
        </w:tabs>
        <w:autoSpaceDE w:val="0"/>
        <w:autoSpaceDN w:val="0"/>
        <w:spacing w:line="420" w:lineRule="atLeast"/>
        <w:ind w:right="509"/>
        <w:textAlignment w:val="bottom"/>
        <w:rPr>
          <w:rFonts w:hint="eastAsia" w:ascii="宋体" w:hAnsi="宋体"/>
          <w:sz w:val="24"/>
        </w:rPr>
      </w:pPr>
    </w:p>
    <w:p>
      <w:pPr>
        <w:widowControl/>
        <w:tabs>
          <w:tab w:val="left" w:pos="3544"/>
          <w:tab w:val="left" w:pos="7797"/>
          <w:tab w:val="left" w:pos="7939"/>
        </w:tabs>
        <w:autoSpaceDE w:val="0"/>
        <w:autoSpaceDN w:val="0"/>
        <w:adjustRightInd w:val="0"/>
        <w:spacing w:line="420" w:lineRule="atLeast"/>
        <w:ind w:right="509" w:firstLine="420" w:firstLineChars="150"/>
        <w:textAlignment w:val="bottom"/>
        <w:rPr>
          <w:rFonts w:hint="eastAsia" w:ascii="宋体" w:hAnsi="宋体"/>
          <w:sz w:val="28"/>
          <w:szCs w:val="28"/>
        </w:rPr>
      </w:pPr>
      <w:r>
        <w:rPr>
          <w:rFonts w:hint="eastAsia" w:ascii="宋体" w:hAnsi="宋体" w:cs="宋体"/>
          <w:sz w:val="28"/>
          <w:szCs w:val="28"/>
        </w:rPr>
        <w:t>一  填写申请书前</w:t>
      </w:r>
      <w:r>
        <w:rPr>
          <w:rFonts w:hint="eastAsia" w:ascii="宋体" w:hAnsi="宋体"/>
          <w:sz w:val="28"/>
          <w:szCs w:val="28"/>
        </w:rPr>
        <w:t>,</w:t>
      </w:r>
      <w:r>
        <w:rPr>
          <w:rFonts w:hint="eastAsia" w:ascii="宋体" w:hAnsi="宋体" w:cs="宋体"/>
          <w:sz w:val="28"/>
          <w:szCs w:val="28"/>
        </w:rPr>
        <w:t>请先查阅《钒钛资源综合利用国家重点实验室开放研究基金指南》及其课题开放基金管理办法</w:t>
      </w:r>
      <w:r>
        <w:rPr>
          <w:rFonts w:hint="eastAsia" w:ascii="宋体" w:hAnsi="宋体"/>
          <w:sz w:val="28"/>
          <w:szCs w:val="28"/>
        </w:rPr>
        <w:t>。</w:t>
      </w:r>
      <w:r>
        <w:rPr>
          <w:rFonts w:hint="eastAsia" w:ascii="宋体" w:hAnsi="宋体" w:cs="宋体"/>
          <w:sz w:val="28"/>
          <w:szCs w:val="28"/>
        </w:rPr>
        <w:t>要实事求是</w:t>
      </w:r>
      <w:r>
        <w:rPr>
          <w:rFonts w:hint="eastAsia" w:ascii="宋体" w:hAnsi="宋体"/>
          <w:sz w:val="28"/>
          <w:szCs w:val="28"/>
        </w:rPr>
        <w:t>,</w:t>
      </w:r>
      <w:r>
        <w:rPr>
          <w:rFonts w:hint="eastAsia" w:ascii="宋体" w:hAnsi="宋体" w:cs="宋体"/>
          <w:sz w:val="28"/>
          <w:szCs w:val="28"/>
        </w:rPr>
        <w:t>逐条认真填写申请书各项内容</w:t>
      </w:r>
      <w:r>
        <w:rPr>
          <w:rFonts w:hint="eastAsia" w:ascii="宋体" w:hAnsi="宋体"/>
          <w:sz w:val="28"/>
          <w:szCs w:val="28"/>
        </w:rPr>
        <w:t>,</w:t>
      </w:r>
      <w:r>
        <w:rPr>
          <w:rFonts w:hint="eastAsia" w:ascii="宋体" w:hAnsi="宋体" w:cs="宋体"/>
          <w:sz w:val="28"/>
          <w:szCs w:val="28"/>
        </w:rPr>
        <w:t>第一次出现的缩写词</w:t>
      </w:r>
      <w:r>
        <w:rPr>
          <w:rFonts w:hint="eastAsia" w:ascii="宋体" w:hAnsi="宋体"/>
          <w:sz w:val="28"/>
          <w:szCs w:val="28"/>
        </w:rPr>
        <w:t>,</w:t>
      </w:r>
      <w:r>
        <w:rPr>
          <w:rFonts w:hint="eastAsia" w:ascii="宋体" w:hAnsi="宋体" w:cs="宋体"/>
          <w:sz w:val="28"/>
          <w:szCs w:val="28"/>
        </w:rPr>
        <w:t>须注出全称。</w:t>
      </w:r>
    </w:p>
    <w:p>
      <w:pPr>
        <w:widowControl/>
        <w:tabs>
          <w:tab w:val="left" w:pos="3544"/>
          <w:tab w:val="left" w:pos="7797"/>
          <w:tab w:val="left" w:pos="7939"/>
        </w:tabs>
        <w:autoSpaceDE w:val="0"/>
        <w:autoSpaceDN w:val="0"/>
        <w:adjustRightInd w:val="0"/>
        <w:spacing w:line="420" w:lineRule="atLeast"/>
        <w:ind w:right="509" w:firstLine="560" w:firstLineChars="200"/>
        <w:textAlignment w:val="bottom"/>
        <w:rPr>
          <w:rFonts w:hint="eastAsia" w:ascii="宋体" w:hAnsi="宋体"/>
          <w:sz w:val="28"/>
          <w:szCs w:val="28"/>
        </w:rPr>
      </w:pPr>
      <w:r>
        <w:rPr>
          <w:rFonts w:hint="eastAsia" w:ascii="宋体" w:hAnsi="宋体" w:cs="宋体"/>
          <w:sz w:val="28"/>
          <w:szCs w:val="28"/>
        </w:rPr>
        <w:t>二  申请书用</w:t>
      </w:r>
      <w:r>
        <w:rPr>
          <w:rFonts w:hint="eastAsia" w:ascii="宋体" w:hAnsi="宋体"/>
          <w:sz w:val="28"/>
          <w:szCs w:val="28"/>
        </w:rPr>
        <w:t>A4</w:t>
      </w:r>
      <w:r>
        <w:rPr>
          <w:rFonts w:hint="eastAsia" w:ascii="宋体" w:hAnsi="宋体" w:cs="宋体"/>
          <w:sz w:val="28"/>
          <w:szCs w:val="28"/>
        </w:rPr>
        <w:t>纸打印</w:t>
      </w:r>
      <w:r>
        <w:rPr>
          <w:rFonts w:hint="eastAsia" w:ascii="宋体" w:hAnsi="宋体"/>
          <w:sz w:val="28"/>
          <w:szCs w:val="28"/>
        </w:rPr>
        <w:t>或</w:t>
      </w:r>
      <w:r>
        <w:rPr>
          <w:rFonts w:hint="eastAsia" w:ascii="宋体" w:hAnsi="宋体" w:cs="宋体"/>
          <w:sz w:val="28"/>
          <w:szCs w:val="28"/>
        </w:rPr>
        <w:t>复印</w:t>
      </w:r>
      <w:r>
        <w:rPr>
          <w:rFonts w:hint="eastAsia" w:ascii="宋体" w:hAnsi="宋体"/>
          <w:sz w:val="28"/>
          <w:szCs w:val="28"/>
        </w:rPr>
        <w:t>。</w:t>
      </w:r>
      <w:r>
        <w:rPr>
          <w:rFonts w:hint="eastAsia" w:ascii="宋体" w:hAnsi="宋体" w:cs="宋体"/>
          <w:sz w:val="28"/>
          <w:szCs w:val="28"/>
        </w:rPr>
        <w:t>由所在单位审查签署意见后</w:t>
      </w:r>
      <w:r>
        <w:rPr>
          <w:rFonts w:hint="eastAsia" w:ascii="宋体" w:hAnsi="宋体"/>
          <w:sz w:val="28"/>
          <w:szCs w:val="28"/>
        </w:rPr>
        <w:t>,</w:t>
      </w:r>
      <w:r>
        <w:rPr>
          <w:rFonts w:hint="eastAsia" w:ascii="宋体" w:hAnsi="宋体" w:cs="宋体"/>
          <w:sz w:val="28"/>
          <w:szCs w:val="28"/>
        </w:rPr>
        <w:t>报送钒钛资源综合利用国家重点实验室。</w:t>
      </w:r>
    </w:p>
    <w:p>
      <w:pPr>
        <w:widowControl/>
        <w:tabs>
          <w:tab w:val="left" w:pos="3544"/>
          <w:tab w:val="left" w:pos="7797"/>
          <w:tab w:val="left" w:pos="7939"/>
        </w:tabs>
        <w:autoSpaceDE w:val="0"/>
        <w:autoSpaceDN w:val="0"/>
        <w:spacing w:line="420" w:lineRule="atLeast"/>
        <w:ind w:right="509" w:firstLine="560" w:firstLineChars="200"/>
        <w:textAlignment w:val="bottom"/>
        <w:rPr>
          <w:rFonts w:hint="eastAsia" w:ascii="宋体" w:hAnsi="宋体"/>
          <w:sz w:val="28"/>
          <w:szCs w:val="28"/>
        </w:rPr>
      </w:pPr>
      <w:r>
        <w:rPr>
          <w:rFonts w:hint="eastAsia" w:ascii="宋体" w:hAnsi="宋体"/>
          <w:sz w:val="28"/>
          <w:szCs w:val="28"/>
        </w:rPr>
        <w:t xml:space="preserve">三  </w:t>
      </w:r>
      <w:r>
        <w:rPr>
          <w:rFonts w:hint="eastAsia" w:ascii="宋体" w:hAnsi="宋体" w:cs="宋体"/>
          <w:sz w:val="28"/>
          <w:szCs w:val="28"/>
        </w:rPr>
        <w:t>封面上“项目编号”申请者不要填写。</w:t>
      </w:r>
    </w:p>
    <w:p>
      <w:pPr>
        <w:widowControl/>
        <w:tabs>
          <w:tab w:val="left" w:pos="3544"/>
          <w:tab w:val="left" w:pos="7797"/>
          <w:tab w:val="left" w:pos="7939"/>
        </w:tabs>
        <w:autoSpaceDE w:val="0"/>
        <w:autoSpaceDN w:val="0"/>
        <w:adjustRightInd w:val="0"/>
        <w:spacing w:line="420" w:lineRule="atLeast"/>
        <w:ind w:right="509" w:firstLine="560" w:firstLineChars="200"/>
        <w:textAlignment w:val="bottom"/>
        <w:rPr>
          <w:rFonts w:hint="eastAsia" w:ascii="宋体" w:hAnsi="宋体"/>
          <w:sz w:val="28"/>
          <w:szCs w:val="28"/>
        </w:rPr>
      </w:pPr>
      <w:r>
        <w:rPr>
          <w:rFonts w:hint="eastAsia" w:ascii="宋体" w:hAnsi="宋体" w:cs="宋体"/>
          <w:sz w:val="28"/>
          <w:szCs w:val="28"/>
        </w:rPr>
        <w:t>四  第一申请者和项目组主要成员申请</w:t>
      </w:r>
      <w:r>
        <w:rPr>
          <w:rFonts w:hint="eastAsia" w:ascii="宋体" w:hAnsi="宋体"/>
          <w:sz w:val="28"/>
          <w:szCs w:val="28"/>
        </w:rPr>
        <w:t>(</w:t>
      </w:r>
      <w:r>
        <w:rPr>
          <w:rFonts w:hint="eastAsia" w:ascii="宋体" w:hAnsi="宋体" w:cs="宋体"/>
          <w:sz w:val="28"/>
          <w:szCs w:val="28"/>
        </w:rPr>
        <w:t>含参加</w:t>
      </w:r>
      <w:r>
        <w:rPr>
          <w:rFonts w:hint="eastAsia" w:ascii="宋体" w:hAnsi="宋体"/>
          <w:sz w:val="28"/>
          <w:szCs w:val="28"/>
        </w:rPr>
        <w:t>)</w:t>
      </w:r>
      <w:r>
        <w:rPr>
          <w:rFonts w:hint="eastAsia" w:ascii="宋体" w:hAnsi="宋体" w:cs="宋体"/>
          <w:sz w:val="28"/>
          <w:szCs w:val="28"/>
        </w:rPr>
        <w:t>项目数</w:t>
      </w:r>
      <w:r>
        <w:rPr>
          <w:rFonts w:hint="eastAsia" w:ascii="宋体" w:hAnsi="宋体"/>
          <w:sz w:val="28"/>
          <w:szCs w:val="28"/>
        </w:rPr>
        <w:t>,</w:t>
      </w:r>
      <w:r>
        <w:rPr>
          <w:rFonts w:hint="eastAsia" w:ascii="宋体" w:hAnsi="宋体" w:cs="宋体"/>
          <w:sz w:val="28"/>
          <w:szCs w:val="28"/>
        </w:rPr>
        <w:t>连同尚在进行的本实验室基金资助项目数</w:t>
      </w:r>
      <w:r>
        <w:rPr>
          <w:rFonts w:hint="eastAsia" w:ascii="宋体" w:hAnsi="宋体"/>
          <w:sz w:val="28"/>
          <w:szCs w:val="28"/>
        </w:rPr>
        <w:t>,</w:t>
      </w:r>
      <w:r>
        <w:rPr>
          <w:rFonts w:hint="eastAsia" w:ascii="宋体" w:hAnsi="宋体" w:cs="宋体"/>
          <w:sz w:val="28"/>
          <w:szCs w:val="28"/>
        </w:rPr>
        <w:t>不得超过两项。</w:t>
      </w:r>
    </w:p>
    <w:p>
      <w:pPr>
        <w:widowControl/>
        <w:tabs>
          <w:tab w:val="left" w:pos="3544"/>
          <w:tab w:val="left" w:pos="7797"/>
          <w:tab w:val="left" w:pos="7939"/>
        </w:tabs>
        <w:autoSpaceDE w:val="0"/>
        <w:autoSpaceDN w:val="0"/>
        <w:adjustRightInd w:val="0"/>
        <w:spacing w:line="420" w:lineRule="atLeast"/>
        <w:ind w:right="509" w:firstLine="560" w:firstLineChars="200"/>
        <w:textAlignment w:val="bottom"/>
        <w:rPr>
          <w:rFonts w:hint="eastAsia" w:ascii="宋体" w:hAnsi="宋体"/>
          <w:sz w:val="28"/>
          <w:szCs w:val="28"/>
        </w:rPr>
      </w:pPr>
      <w:r>
        <w:rPr>
          <w:rFonts w:hint="eastAsia" w:ascii="宋体" w:hAnsi="宋体"/>
          <w:sz w:val="28"/>
          <w:szCs w:val="28"/>
        </w:rPr>
        <w:t xml:space="preserve">五  </w:t>
      </w:r>
      <w:r>
        <w:rPr>
          <w:rFonts w:hint="eastAsia" w:ascii="宋体" w:hAnsi="宋体" w:cs="宋体"/>
          <w:sz w:val="28"/>
          <w:szCs w:val="28"/>
        </w:rPr>
        <w:t>不具备高级专业技术职称的申请者</w:t>
      </w:r>
      <w:r>
        <w:rPr>
          <w:rFonts w:hint="eastAsia" w:ascii="宋体" w:hAnsi="宋体"/>
          <w:sz w:val="28"/>
          <w:szCs w:val="28"/>
        </w:rPr>
        <w:t>,</w:t>
      </w:r>
      <w:r>
        <w:rPr>
          <w:rFonts w:hint="eastAsia" w:ascii="宋体" w:hAnsi="宋体" w:cs="宋体"/>
          <w:sz w:val="28"/>
          <w:szCs w:val="28"/>
        </w:rPr>
        <w:t>必须由两名具有高级专业技术职称的同行专家推荐，复印表格时请复印两份由两名专家分别推荐签字订在一起。</w:t>
      </w:r>
    </w:p>
    <w:p>
      <w:pPr>
        <w:widowControl/>
        <w:tabs>
          <w:tab w:val="left" w:pos="3544"/>
          <w:tab w:val="left" w:pos="7797"/>
          <w:tab w:val="left" w:pos="7939"/>
        </w:tabs>
        <w:autoSpaceDE w:val="0"/>
        <w:autoSpaceDN w:val="0"/>
        <w:adjustRightInd w:val="0"/>
        <w:spacing w:line="420" w:lineRule="atLeast"/>
        <w:ind w:right="509" w:firstLine="560" w:firstLineChars="200"/>
        <w:textAlignment w:val="bottom"/>
        <w:rPr>
          <w:rFonts w:hint="eastAsia" w:ascii="宋体" w:hAnsi="宋体"/>
          <w:sz w:val="28"/>
          <w:szCs w:val="28"/>
        </w:rPr>
      </w:pPr>
      <w:r>
        <w:rPr>
          <w:rFonts w:hint="eastAsia" w:ascii="宋体" w:hAnsi="宋体" w:cs="宋体"/>
          <w:sz w:val="28"/>
          <w:szCs w:val="28"/>
        </w:rPr>
        <w:t>六  关于经费开支范围</w:t>
      </w:r>
      <w:r>
        <w:rPr>
          <w:rFonts w:hint="eastAsia" w:ascii="宋体" w:hAnsi="宋体"/>
          <w:sz w:val="28"/>
          <w:szCs w:val="28"/>
        </w:rPr>
        <w:t>,</w:t>
      </w:r>
      <w:r>
        <w:rPr>
          <w:rFonts w:hint="eastAsia" w:ascii="宋体" w:hAnsi="宋体" w:cs="宋体"/>
          <w:sz w:val="28"/>
          <w:szCs w:val="28"/>
        </w:rPr>
        <w:t>科研业务费包括本项目必需的国内调研和学术会议费、业务资料、报告、论文印刷费等。</w:t>
      </w:r>
    </w:p>
    <w:p>
      <w:pPr>
        <w:widowControl/>
        <w:tabs>
          <w:tab w:val="left" w:pos="3544"/>
          <w:tab w:val="left" w:pos="7797"/>
          <w:tab w:val="left" w:pos="7939"/>
        </w:tabs>
        <w:autoSpaceDE w:val="0"/>
        <w:autoSpaceDN w:val="0"/>
        <w:spacing w:before="156" w:beforeLines="50" w:after="156" w:afterLines="50" w:line="420" w:lineRule="atLeast"/>
        <w:ind w:right="1020"/>
        <w:jc w:val="center"/>
        <w:textAlignment w:val="bottom"/>
        <w:rPr>
          <w:rFonts w:hint="eastAsia" w:ascii="黑体" w:hAnsi="宋体" w:eastAsia="黑体" w:cs="宋体"/>
          <w:b/>
          <w:sz w:val="32"/>
          <w:szCs w:val="32"/>
        </w:rPr>
      </w:pPr>
      <w:r>
        <w:rPr>
          <w:rFonts w:hint="eastAsia" w:ascii="宋体" w:hAnsi="宋体"/>
          <w:sz w:val="28"/>
          <w:szCs w:val="28"/>
        </w:rPr>
        <w:br w:type="page"/>
      </w:r>
    </w:p>
    <w:tbl>
      <w:tblPr>
        <w:tblStyle w:val="8"/>
        <w:tblW w:w="8715"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0"/>
        <w:gridCol w:w="450"/>
        <w:gridCol w:w="628"/>
        <w:gridCol w:w="47"/>
        <w:gridCol w:w="465"/>
        <w:gridCol w:w="900"/>
        <w:gridCol w:w="900"/>
        <w:gridCol w:w="45"/>
        <w:gridCol w:w="840"/>
        <w:gridCol w:w="1050"/>
        <w:gridCol w:w="765"/>
        <w:gridCol w:w="390"/>
        <w:gridCol w:w="840"/>
        <w:gridCol w:w="210"/>
        <w:gridCol w:w="1087"/>
        <w:gridCol w:w="6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8" w:type="dxa"/>
          <w:cantSplit/>
        </w:trPr>
        <w:tc>
          <w:tcPr>
            <w:tcW w:w="1155" w:type="dxa"/>
            <w:gridSpan w:val="4"/>
            <w:tcBorders>
              <w:top w:val="single" w:color="auto" w:sz="12" w:space="0"/>
              <w:left w:val="single" w:color="auto" w:sz="12" w:space="0"/>
              <w:bottom w:val="single" w:color="auto" w:sz="6" w:space="0"/>
              <w:right w:val="single" w:color="auto" w:sz="6" w:space="0"/>
            </w:tcBorders>
            <w:noWrap w:val="0"/>
            <w:vAlign w:val="center"/>
          </w:tcPr>
          <w:p>
            <w:pPr>
              <w:widowControl/>
              <w:tabs>
                <w:tab w:val="left" w:pos="3544"/>
              </w:tabs>
              <w:autoSpaceDE w:val="0"/>
              <w:autoSpaceDN w:val="0"/>
              <w:spacing w:after="120" w:line="540" w:lineRule="atLeast"/>
              <w:jc w:val="center"/>
              <w:textAlignment w:val="bottom"/>
              <w:rPr>
                <w:rFonts w:ascii="宋体" w:hAnsi="宋体"/>
                <w:sz w:val="24"/>
              </w:rPr>
            </w:pPr>
            <w:r>
              <w:rPr>
                <w:rFonts w:hint="eastAsia" w:ascii="宋体" w:hAnsi="宋体" w:cs="宋体"/>
                <w:sz w:val="24"/>
              </w:rPr>
              <w:t>姓</w:t>
            </w:r>
            <w:r>
              <w:rPr>
                <w:rFonts w:hint="eastAsia" w:ascii="宋体" w:hAnsi="宋体"/>
                <w:sz w:val="24"/>
              </w:rPr>
              <w:t xml:space="preserve">  </w:t>
            </w:r>
            <w:r>
              <w:rPr>
                <w:rFonts w:hint="eastAsia" w:ascii="宋体" w:hAnsi="宋体" w:cs="宋体"/>
                <w:sz w:val="24"/>
              </w:rPr>
              <w:t>名</w:t>
            </w:r>
          </w:p>
        </w:tc>
        <w:tc>
          <w:tcPr>
            <w:tcW w:w="1365" w:type="dxa"/>
            <w:gridSpan w:val="2"/>
            <w:tcBorders>
              <w:top w:val="single" w:color="auto" w:sz="12"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540" w:lineRule="atLeast"/>
              <w:jc w:val="center"/>
              <w:textAlignment w:val="bottom"/>
              <w:rPr>
                <w:rFonts w:ascii="宋体" w:hAnsi="宋体"/>
                <w:sz w:val="24"/>
              </w:rPr>
            </w:pPr>
          </w:p>
        </w:tc>
        <w:tc>
          <w:tcPr>
            <w:tcW w:w="945" w:type="dxa"/>
            <w:gridSpan w:val="2"/>
            <w:tcBorders>
              <w:top w:val="single" w:color="auto" w:sz="12"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540" w:lineRule="atLeast"/>
              <w:jc w:val="center"/>
              <w:textAlignment w:val="bottom"/>
              <w:rPr>
                <w:rFonts w:ascii="宋体" w:hAnsi="宋体"/>
                <w:sz w:val="24"/>
              </w:rPr>
            </w:pPr>
            <w:r>
              <w:rPr>
                <w:rFonts w:hint="eastAsia" w:ascii="宋体" w:hAnsi="宋体" w:cs="宋体"/>
                <w:sz w:val="24"/>
              </w:rPr>
              <w:t>性</w:t>
            </w:r>
            <w:r>
              <w:rPr>
                <w:rFonts w:hint="eastAsia" w:ascii="宋体" w:hAnsi="宋体"/>
                <w:sz w:val="24"/>
              </w:rPr>
              <w:t xml:space="preserve"> </w:t>
            </w:r>
            <w:r>
              <w:rPr>
                <w:rFonts w:hint="eastAsia" w:ascii="宋体" w:hAnsi="宋体" w:cs="宋体"/>
                <w:sz w:val="24"/>
              </w:rPr>
              <w:t>别</w:t>
            </w:r>
          </w:p>
        </w:tc>
        <w:tc>
          <w:tcPr>
            <w:tcW w:w="840" w:type="dxa"/>
            <w:tcBorders>
              <w:top w:val="single" w:color="auto" w:sz="12"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540" w:lineRule="atLeast"/>
              <w:jc w:val="center"/>
              <w:textAlignment w:val="bottom"/>
              <w:rPr>
                <w:rFonts w:ascii="宋体" w:hAnsi="宋体"/>
                <w:sz w:val="24"/>
              </w:rPr>
            </w:pPr>
          </w:p>
        </w:tc>
        <w:tc>
          <w:tcPr>
            <w:tcW w:w="1050" w:type="dxa"/>
            <w:tcBorders>
              <w:top w:val="single" w:color="auto" w:sz="12"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line="140" w:lineRule="atLeast"/>
              <w:jc w:val="center"/>
              <w:textAlignment w:val="bottom"/>
              <w:rPr>
                <w:rFonts w:ascii="宋体" w:hAnsi="宋体"/>
                <w:sz w:val="24"/>
              </w:rPr>
            </w:pPr>
            <w:r>
              <w:rPr>
                <w:rFonts w:hint="eastAsia" w:ascii="宋体" w:hAnsi="宋体" w:cs="宋体"/>
                <w:sz w:val="24"/>
              </w:rPr>
              <w:t>出生年月</w:t>
            </w:r>
          </w:p>
        </w:tc>
        <w:tc>
          <w:tcPr>
            <w:tcW w:w="1155" w:type="dxa"/>
            <w:gridSpan w:val="2"/>
            <w:tcBorders>
              <w:top w:val="single" w:color="auto" w:sz="12"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540" w:lineRule="atLeast"/>
              <w:jc w:val="center"/>
              <w:textAlignment w:val="bottom"/>
              <w:rPr>
                <w:rFonts w:ascii="宋体" w:hAnsi="宋体"/>
                <w:sz w:val="24"/>
              </w:rPr>
            </w:pPr>
          </w:p>
        </w:tc>
        <w:tc>
          <w:tcPr>
            <w:tcW w:w="840" w:type="dxa"/>
            <w:tcBorders>
              <w:top w:val="single" w:color="auto" w:sz="12"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540" w:lineRule="atLeast"/>
              <w:jc w:val="center"/>
              <w:textAlignment w:val="bottom"/>
              <w:rPr>
                <w:rFonts w:ascii="宋体" w:hAnsi="宋体"/>
                <w:sz w:val="24"/>
              </w:rPr>
            </w:pPr>
            <w:r>
              <w:rPr>
                <w:rFonts w:hint="eastAsia" w:ascii="宋体" w:hAnsi="宋体" w:cs="宋体"/>
                <w:sz w:val="24"/>
              </w:rPr>
              <w:t>职</w:t>
            </w:r>
            <w:r>
              <w:rPr>
                <w:rFonts w:hint="eastAsia" w:ascii="宋体" w:hAnsi="宋体"/>
                <w:sz w:val="24"/>
              </w:rPr>
              <w:t xml:space="preserve"> </w:t>
            </w:r>
            <w:r>
              <w:rPr>
                <w:rFonts w:hint="eastAsia" w:ascii="宋体" w:hAnsi="宋体" w:cs="宋体"/>
                <w:sz w:val="24"/>
              </w:rPr>
              <w:t>称</w:t>
            </w:r>
          </w:p>
        </w:tc>
        <w:tc>
          <w:tcPr>
            <w:tcW w:w="1297" w:type="dxa"/>
            <w:gridSpan w:val="2"/>
            <w:tcBorders>
              <w:top w:val="single" w:color="auto" w:sz="12" w:space="0"/>
              <w:left w:val="single" w:color="auto" w:sz="6" w:space="0"/>
              <w:bottom w:val="single" w:color="auto" w:sz="6" w:space="0"/>
              <w:right w:val="single" w:color="auto" w:sz="12" w:space="0"/>
            </w:tcBorders>
            <w:noWrap w:val="0"/>
            <w:vAlign w:val="center"/>
          </w:tcPr>
          <w:p>
            <w:pPr>
              <w:widowControl/>
              <w:tabs>
                <w:tab w:val="left" w:pos="3544"/>
              </w:tabs>
              <w:autoSpaceDE w:val="0"/>
              <w:autoSpaceDN w:val="0"/>
              <w:spacing w:after="120" w:line="480" w:lineRule="atLeas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8" w:type="dxa"/>
          <w:cantSplit/>
        </w:trPr>
        <w:tc>
          <w:tcPr>
            <w:tcW w:w="1155" w:type="dxa"/>
            <w:gridSpan w:val="4"/>
            <w:tcBorders>
              <w:top w:val="single" w:color="auto" w:sz="6" w:space="0"/>
              <w:left w:val="single" w:color="auto" w:sz="12" w:space="0"/>
              <w:bottom w:val="single" w:color="auto" w:sz="6" w:space="0"/>
              <w:right w:val="single" w:color="auto" w:sz="6" w:space="0"/>
            </w:tcBorders>
            <w:noWrap w:val="0"/>
            <w:vAlign w:val="center"/>
          </w:tcPr>
          <w:p>
            <w:pPr>
              <w:widowControl/>
              <w:tabs>
                <w:tab w:val="left" w:pos="3544"/>
              </w:tabs>
              <w:autoSpaceDE w:val="0"/>
              <w:autoSpaceDN w:val="0"/>
              <w:spacing w:after="120" w:line="240" w:lineRule="atLeast"/>
              <w:jc w:val="center"/>
              <w:textAlignment w:val="bottom"/>
              <w:rPr>
                <w:rFonts w:ascii="宋体" w:hAnsi="宋体"/>
                <w:sz w:val="24"/>
              </w:rPr>
            </w:pPr>
            <w:r>
              <w:rPr>
                <w:rFonts w:hint="eastAsia" w:ascii="宋体" w:hAnsi="宋体" w:cs="宋体"/>
                <w:sz w:val="24"/>
              </w:rPr>
              <w:t>所在单位所学专业</w:t>
            </w:r>
          </w:p>
        </w:tc>
        <w:tc>
          <w:tcPr>
            <w:tcW w:w="5355" w:type="dxa"/>
            <w:gridSpan w:val="8"/>
            <w:tcBorders>
              <w:top w:val="single" w:color="auto" w:sz="6"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480" w:lineRule="atLeast"/>
              <w:jc w:val="center"/>
              <w:textAlignment w:val="bottom"/>
              <w:rPr>
                <w:rFonts w:ascii="宋体" w:hAnsi="宋体"/>
                <w:sz w:val="24"/>
              </w:rPr>
            </w:pPr>
          </w:p>
        </w:tc>
        <w:tc>
          <w:tcPr>
            <w:tcW w:w="840" w:type="dxa"/>
            <w:tcBorders>
              <w:top w:val="single" w:color="auto" w:sz="6"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480" w:lineRule="atLeast"/>
              <w:jc w:val="center"/>
              <w:textAlignment w:val="bottom"/>
              <w:rPr>
                <w:rFonts w:ascii="宋体" w:hAnsi="宋体"/>
                <w:sz w:val="24"/>
              </w:rPr>
            </w:pPr>
            <w:r>
              <w:rPr>
                <w:rFonts w:hint="eastAsia" w:ascii="宋体" w:hAnsi="宋体" w:cs="宋体"/>
                <w:sz w:val="24"/>
              </w:rPr>
              <w:t>电</w:t>
            </w:r>
            <w:r>
              <w:rPr>
                <w:rFonts w:hint="eastAsia" w:ascii="宋体" w:hAnsi="宋体"/>
                <w:sz w:val="24"/>
              </w:rPr>
              <w:t xml:space="preserve"> </w:t>
            </w:r>
            <w:r>
              <w:rPr>
                <w:rFonts w:hint="eastAsia" w:ascii="宋体" w:hAnsi="宋体" w:cs="宋体"/>
                <w:sz w:val="24"/>
              </w:rPr>
              <w:t>话</w:t>
            </w:r>
          </w:p>
        </w:tc>
        <w:tc>
          <w:tcPr>
            <w:tcW w:w="1297" w:type="dxa"/>
            <w:gridSpan w:val="2"/>
            <w:tcBorders>
              <w:top w:val="single" w:color="auto" w:sz="6" w:space="0"/>
              <w:left w:val="single" w:color="auto" w:sz="6" w:space="0"/>
              <w:bottom w:val="single" w:color="auto" w:sz="6" w:space="0"/>
              <w:right w:val="single" w:color="auto" w:sz="12" w:space="0"/>
            </w:tcBorders>
            <w:noWrap w:val="0"/>
            <w:vAlign w:val="center"/>
          </w:tcPr>
          <w:p>
            <w:pPr>
              <w:widowControl/>
              <w:tabs>
                <w:tab w:val="left" w:pos="3544"/>
              </w:tabs>
              <w:autoSpaceDE w:val="0"/>
              <w:autoSpaceDN w:val="0"/>
              <w:spacing w:after="120" w:line="480" w:lineRule="atLeas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8" w:type="dxa"/>
          <w:cantSplit/>
        </w:trPr>
        <w:tc>
          <w:tcPr>
            <w:tcW w:w="1155" w:type="dxa"/>
            <w:gridSpan w:val="4"/>
            <w:tcBorders>
              <w:top w:val="single" w:color="auto" w:sz="6" w:space="0"/>
              <w:left w:val="single" w:color="auto" w:sz="12" w:space="0"/>
              <w:bottom w:val="single" w:color="auto" w:sz="6" w:space="0"/>
              <w:right w:val="single" w:color="auto" w:sz="6" w:space="0"/>
            </w:tcBorders>
            <w:noWrap w:val="0"/>
            <w:vAlign w:val="center"/>
          </w:tcPr>
          <w:p>
            <w:pPr>
              <w:widowControl/>
              <w:tabs>
                <w:tab w:val="left" w:pos="3544"/>
              </w:tabs>
              <w:autoSpaceDE w:val="0"/>
              <w:autoSpaceDN w:val="0"/>
              <w:spacing w:after="120" w:line="240" w:lineRule="atLeast"/>
              <w:jc w:val="center"/>
              <w:textAlignment w:val="bottom"/>
              <w:rPr>
                <w:rFonts w:ascii="宋体" w:hAnsi="宋体"/>
                <w:sz w:val="24"/>
              </w:rPr>
            </w:pPr>
            <w:r>
              <w:rPr>
                <w:rFonts w:hint="eastAsia" w:ascii="宋体" w:hAnsi="宋体" w:cs="宋体"/>
                <w:sz w:val="24"/>
              </w:rPr>
              <w:t>通讯地址</w:t>
            </w:r>
          </w:p>
          <w:p>
            <w:pPr>
              <w:widowControl/>
              <w:tabs>
                <w:tab w:val="left" w:pos="3544"/>
              </w:tabs>
              <w:autoSpaceDE w:val="0"/>
              <w:autoSpaceDN w:val="0"/>
              <w:spacing w:after="120" w:line="240" w:lineRule="atLeast"/>
              <w:jc w:val="center"/>
              <w:textAlignment w:val="bottom"/>
              <w:rPr>
                <w:rFonts w:ascii="宋体" w:hAnsi="宋体"/>
                <w:sz w:val="24"/>
              </w:rPr>
            </w:pPr>
            <w:r>
              <w:rPr>
                <w:rFonts w:hint="eastAsia" w:ascii="宋体" w:hAnsi="宋体" w:cs="宋体"/>
                <w:sz w:val="24"/>
              </w:rPr>
              <w:t>和</w:t>
            </w:r>
            <w:r>
              <w:rPr>
                <w:rFonts w:hint="eastAsia" w:ascii="宋体" w:hAnsi="宋体"/>
                <w:sz w:val="24"/>
              </w:rPr>
              <w:t>E-mail</w:t>
            </w:r>
          </w:p>
        </w:tc>
        <w:tc>
          <w:tcPr>
            <w:tcW w:w="5355" w:type="dxa"/>
            <w:gridSpan w:val="8"/>
            <w:tcBorders>
              <w:top w:val="single" w:color="auto" w:sz="6"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after="120" w:line="480" w:lineRule="atLeast"/>
              <w:jc w:val="center"/>
              <w:textAlignment w:val="bottom"/>
              <w:rPr>
                <w:rFonts w:ascii="宋体" w:hAnsi="宋体"/>
                <w:sz w:val="24"/>
              </w:rPr>
            </w:pPr>
          </w:p>
        </w:tc>
        <w:tc>
          <w:tcPr>
            <w:tcW w:w="840" w:type="dxa"/>
            <w:tcBorders>
              <w:top w:val="single" w:color="auto" w:sz="6" w:space="0"/>
              <w:left w:val="single" w:color="auto" w:sz="6" w:space="0"/>
              <w:bottom w:val="nil"/>
              <w:right w:val="single" w:color="auto" w:sz="6" w:space="0"/>
            </w:tcBorders>
            <w:noWrap w:val="0"/>
            <w:vAlign w:val="center"/>
          </w:tcPr>
          <w:p>
            <w:pPr>
              <w:widowControl/>
              <w:tabs>
                <w:tab w:val="left" w:pos="3544"/>
              </w:tabs>
              <w:autoSpaceDE w:val="0"/>
              <w:autoSpaceDN w:val="0"/>
              <w:spacing w:after="120" w:line="480" w:lineRule="atLeast"/>
              <w:jc w:val="center"/>
              <w:textAlignment w:val="bottom"/>
              <w:rPr>
                <w:rFonts w:ascii="宋体" w:hAnsi="宋体"/>
                <w:sz w:val="24"/>
              </w:rPr>
            </w:pPr>
            <w:r>
              <w:rPr>
                <w:rFonts w:hint="eastAsia" w:ascii="宋体" w:hAnsi="宋体" w:cs="宋体"/>
                <w:sz w:val="24"/>
              </w:rPr>
              <w:t>邮</w:t>
            </w:r>
            <w:r>
              <w:rPr>
                <w:rFonts w:hint="eastAsia" w:ascii="宋体" w:hAnsi="宋体"/>
                <w:sz w:val="24"/>
              </w:rPr>
              <w:t xml:space="preserve"> </w:t>
            </w:r>
            <w:r>
              <w:rPr>
                <w:rFonts w:hint="eastAsia" w:ascii="宋体" w:hAnsi="宋体" w:cs="宋体"/>
                <w:sz w:val="24"/>
              </w:rPr>
              <w:t>编</w:t>
            </w:r>
          </w:p>
        </w:tc>
        <w:tc>
          <w:tcPr>
            <w:tcW w:w="1297" w:type="dxa"/>
            <w:gridSpan w:val="2"/>
            <w:tcBorders>
              <w:top w:val="single" w:color="auto" w:sz="6" w:space="0"/>
              <w:left w:val="single" w:color="auto" w:sz="6" w:space="0"/>
              <w:bottom w:val="nil"/>
              <w:right w:val="single" w:color="auto" w:sz="12" w:space="0"/>
            </w:tcBorders>
            <w:noWrap w:val="0"/>
            <w:vAlign w:val="center"/>
          </w:tcPr>
          <w:p>
            <w:pPr>
              <w:widowControl/>
              <w:tabs>
                <w:tab w:val="left" w:pos="3544"/>
              </w:tabs>
              <w:autoSpaceDE w:val="0"/>
              <w:autoSpaceDN w:val="0"/>
              <w:spacing w:after="120" w:line="480" w:lineRule="atLeast"/>
              <w:jc w:val="center"/>
              <w:textAlignment w:val="bottom"/>
              <w:rPr>
                <w:rFonts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8" w:type="dxa"/>
          <w:cantSplit/>
        </w:trPr>
        <w:tc>
          <w:tcPr>
            <w:tcW w:w="480" w:type="dxa"/>
            <w:gridSpan w:val="2"/>
            <w:tcBorders>
              <w:top w:val="nil"/>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line="300" w:lineRule="atLeast"/>
              <w:textAlignment w:val="bottom"/>
              <w:rPr>
                <w:rFonts w:ascii="宋体" w:hAnsi="宋体"/>
                <w:sz w:val="24"/>
              </w:rPr>
            </w:pPr>
            <w:r>
              <w:rPr>
                <w:rFonts w:hint="eastAsia" w:ascii="宋体" w:hAnsi="宋体"/>
                <w:sz w:val="24"/>
              </w:rPr>
              <w:t xml:space="preserve"> </w:t>
            </w: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r>
              <w:rPr>
                <w:rFonts w:hint="eastAsia" w:ascii="宋体" w:hAnsi="宋体" w:cs="宋体"/>
                <w:sz w:val="24"/>
              </w:rPr>
              <w:t>申</w:t>
            </w: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r>
              <w:rPr>
                <w:rFonts w:hint="eastAsia" w:ascii="宋体" w:hAnsi="宋体" w:cs="宋体"/>
                <w:sz w:val="24"/>
              </w:rPr>
              <w:t>请</w:t>
            </w: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r>
              <w:rPr>
                <w:rFonts w:hint="eastAsia" w:ascii="宋体" w:hAnsi="宋体" w:cs="宋体"/>
                <w:sz w:val="24"/>
              </w:rPr>
              <w:t>者</w:t>
            </w:r>
          </w:p>
          <w:p>
            <w:pPr>
              <w:widowControl/>
              <w:tabs>
                <w:tab w:val="left" w:pos="3544"/>
              </w:tabs>
              <w:autoSpaceDE w:val="0"/>
              <w:autoSpaceDN w:val="0"/>
              <w:spacing w:line="540" w:lineRule="atLeast"/>
              <w:textAlignment w:val="bottom"/>
              <w:rPr>
                <w:rFonts w:ascii="宋体" w:hAnsi="宋体"/>
                <w:sz w:val="24"/>
              </w:rPr>
            </w:pPr>
          </w:p>
        </w:tc>
        <w:tc>
          <w:tcPr>
            <w:tcW w:w="8167" w:type="dxa"/>
            <w:gridSpan w:val="13"/>
            <w:tcBorders>
              <w:top w:val="single" w:color="auto" w:sz="6" w:space="0"/>
              <w:left w:val="single" w:color="auto" w:sz="6" w:space="0"/>
              <w:bottom w:val="single" w:color="auto" w:sz="6" w:space="0"/>
              <w:right w:val="single" w:color="auto" w:sz="12" w:space="0"/>
            </w:tcBorders>
            <w:noWrap w:val="0"/>
            <w:vAlign w:val="top"/>
          </w:tcPr>
          <w:p>
            <w:pPr>
              <w:widowControl/>
              <w:tabs>
                <w:tab w:val="left" w:pos="3544"/>
              </w:tabs>
              <w:autoSpaceDE w:val="0"/>
              <w:autoSpaceDN w:val="0"/>
              <w:spacing w:before="312" w:beforeLines="100" w:line="240" w:lineRule="atLeast"/>
              <w:textAlignment w:val="bottom"/>
              <w:rPr>
                <w:rFonts w:ascii="宋体" w:hAnsi="宋体"/>
                <w:sz w:val="24"/>
              </w:rPr>
            </w:pPr>
            <w:r>
              <w:rPr>
                <w:rFonts w:hint="eastAsia" w:ascii="宋体" w:hAnsi="宋体"/>
                <w:sz w:val="24"/>
              </w:rPr>
              <w:t xml:space="preserve">  </w:t>
            </w:r>
            <w:r>
              <w:rPr>
                <w:rFonts w:hint="eastAsia" w:ascii="宋体" w:hAnsi="宋体" w:cs="宋体"/>
                <w:sz w:val="24"/>
              </w:rPr>
              <w:t>主要学术经历</w:t>
            </w:r>
            <w:r>
              <w:rPr>
                <w:rFonts w:hint="eastAsia" w:ascii="宋体" w:hAnsi="宋体"/>
                <w:sz w:val="24"/>
              </w:rPr>
              <w:t>(</w:t>
            </w:r>
            <w:r>
              <w:rPr>
                <w:rFonts w:hint="eastAsia" w:ascii="宋体" w:hAnsi="宋体" w:cs="宋体"/>
                <w:sz w:val="24"/>
              </w:rPr>
              <w:t>包括大学以上学历及学位论文</w:t>
            </w:r>
            <w:r>
              <w:rPr>
                <w:rFonts w:hint="eastAsia" w:ascii="宋体" w:hAnsi="宋体"/>
                <w:sz w:val="24"/>
              </w:rPr>
              <w:t>,</w:t>
            </w:r>
            <w:r>
              <w:rPr>
                <w:rFonts w:hint="eastAsia" w:ascii="宋体" w:hAnsi="宋体" w:cs="宋体"/>
                <w:sz w:val="24"/>
              </w:rPr>
              <w:t>工作简历及与本课题相关的论文、成果</w:t>
            </w:r>
            <w:r>
              <w:rPr>
                <w:rFonts w:hint="eastAsia" w:ascii="宋体" w:hAnsi="宋体"/>
                <w:sz w:val="24"/>
              </w:rPr>
              <w:t>):</w:t>
            </w: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p>
          <w:p>
            <w:pPr>
              <w:widowControl/>
              <w:tabs>
                <w:tab w:val="left" w:pos="3544"/>
              </w:tabs>
              <w:autoSpaceDE w:val="0"/>
              <w:autoSpaceDN w:val="0"/>
              <w:spacing w:line="300" w:lineRule="atLeast"/>
              <w:textAlignment w:val="bottom"/>
              <w:rPr>
                <w:rFonts w:hint="eastAsia" w:ascii="宋体" w:hAnsi="宋体"/>
                <w:sz w:val="24"/>
              </w:rPr>
            </w:pPr>
            <w:r>
              <w:rPr>
                <w:rFonts w:hint="eastAsia" w:ascii="宋体" w:hAnsi="宋体"/>
                <w:sz w:val="24"/>
              </w:rPr>
              <w:t xml:space="preserve"> </w:t>
            </w: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p>
            <w:pPr>
              <w:widowControl/>
              <w:tabs>
                <w:tab w:val="left" w:pos="3544"/>
              </w:tabs>
              <w:autoSpaceDE w:val="0"/>
              <w:autoSpaceDN w:val="0"/>
              <w:spacing w:line="300" w:lineRule="atLeast"/>
              <w:textAlignment w:val="bottom"/>
              <w:rPr>
                <w:rFonts w:hint="eastAsia" w:ascii="宋体" w:hAnsi="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8" w:type="dxa"/>
          <w:cantSplit/>
          <w:trHeight w:val="100" w:hRule="atLeast"/>
        </w:trPr>
        <w:tc>
          <w:tcPr>
            <w:tcW w:w="480" w:type="dxa"/>
            <w:gridSpan w:val="2"/>
            <w:tcBorders>
              <w:top w:val="single" w:color="auto" w:sz="6" w:space="0"/>
              <w:left w:val="single" w:color="auto" w:sz="12" w:space="0"/>
              <w:bottom w:val="nil"/>
              <w:right w:val="single" w:color="auto" w:sz="6" w:space="0"/>
            </w:tcBorders>
            <w:noWrap w:val="0"/>
            <w:vAlign w:val="center"/>
          </w:tcPr>
          <w:p>
            <w:pPr>
              <w:widowControl/>
              <w:tabs>
                <w:tab w:val="left" w:pos="3544"/>
              </w:tabs>
              <w:autoSpaceDE w:val="0"/>
              <w:autoSpaceDN w:val="0"/>
              <w:spacing w:before="156" w:beforeLines="50" w:after="156" w:afterLines="50" w:line="240" w:lineRule="atLeast"/>
              <w:jc w:val="center"/>
              <w:textAlignment w:val="bottom"/>
              <w:rPr>
                <w:rFonts w:ascii="宋体" w:hAnsi="宋体"/>
                <w:sz w:val="24"/>
              </w:rPr>
            </w:pPr>
          </w:p>
        </w:tc>
        <w:tc>
          <w:tcPr>
            <w:tcW w:w="1140" w:type="dxa"/>
            <w:gridSpan w:val="3"/>
            <w:tcBorders>
              <w:top w:val="single" w:color="auto" w:sz="6"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before="156" w:beforeLines="50" w:after="156" w:afterLines="50" w:line="240" w:lineRule="atLeast"/>
              <w:jc w:val="center"/>
              <w:textAlignment w:val="bottom"/>
              <w:rPr>
                <w:rFonts w:ascii="宋体" w:hAnsi="宋体"/>
                <w:sz w:val="24"/>
              </w:rPr>
            </w:pPr>
            <w:r>
              <w:rPr>
                <w:rFonts w:hint="eastAsia" w:ascii="宋体" w:hAnsi="宋体" w:cs="宋体"/>
                <w:sz w:val="24"/>
              </w:rPr>
              <w:t>姓</w:t>
            </w:r>
            <w:r>
              <w:rPr>
                <w:rFonts w:hint="eastAsia" w:ascii="宋体" w:hAnsi="宋体"/>
                <w:sz w:val="24"/>
              </w:rPr>
              <w:t xml:space="preserve">  </w:t>
            </w:r>
            <w:r>
              <w:rPr>
                <w:rFonts w:hint="eastAsia" w:ascii="宋体" w:hAnsi="宋体" w:cs="宋体"/>
                <w:sz w:val="24"/>
              </w:rPr>
              <w:t>名</w:t>
            </w:r>
          </w:p>
        </w:tc>
        <w:tc>
          <w:tcPr>
            <w:tcW w:w="1800" w:type="dxa"/>
            <w:gridSpan w:val="2"/>
            <w:tcBorders>
              <w:top w:val="single" w:color="auto" w:sz="6"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before="156" w:beforeLines="50" w:after="156" w:afterLines="50" w:line="240" w:lineRule="atLeast"/>
              <w:jc w:val="center"/>
              <w:textAlignment w:val="bottom"/>
              <w:rPr>
                <w:rFonts w:ascii="宋体" w:hAnsi="宋体"/>
                <w:sz w:val="24"/>
              </w:rPr>
            </w:pPr>
            <w:r>
              <w:rPr>
                <w:rFonts w:hint="eastAsia" w:ascii="宋体" w:hAnsi="宋体" w:cs="宋体"/>
                <w:sz w:val="24"/>
              </w:rPr>
              <w:t>工</w:t>
            </w:r>
            <w:r>
              <w:rPr>
                <w:rFonts w:hint="eastAsia" w:ascii="宋体" w:hAnsi="宋体"/>
                <w:sz w:val="24"/>
              </w:rPr>
              <w:t xml:space="preserve"> </w:t>
            </w:r>
            <w:r>
              <w:rPr>
                <w:rFonts w:hint="eastAsia" w:ascii="宋体" w:hAnsi="宋体" w:cs="宋体"/>
                <w:sz w:val="24"/>
              </w:rPr>
              <w:t>作</w:t>
            </w:r>
            <w:r>
              <w:rPr>
                <w:rFonts w:hint="eastAsia" w:ascii="宋体" w:hAnsi="宋体"/>
                <w:sz w:val="24"/>
              </w:rPr>
              <w:t xml:space="preserve"> </w:t>
            </w:r>
            <w:r>
              <w:rPr>
                <w:rFonts w:hint="eastAsia" w:ascii="宋体" w:hAnsi="宋体" w:cs="宋体"/>
                <w:sz w:val="24"/>
              </w:rPr>
              <w:t>单</w:t>
            </w:r>
            <w:r>
              <w:rPr>
                <w:rFonts w:hint="eastAsia" w:ascii="宋体" w:hAnsi="宋体"/>
                <w:sz w:val="24"/>
              </w:rPr>
              <w:t xml:space="preserve"> </w:t>
            </w:r>
            <w:r>
              <w:rPr>
                <w:rFonts w:hint="eastAsia" w:ascii="宋体" w:hAnsi="宋体" w:cs="宋体"/>
                <w:sz w:val="24"/>
              </w:rPr>
              <w:t>位</w:t>
            </w:r>
          </w:p>
        </w:tc>
        <w:tc>
          <w:tcPr>
            <w:tcW w:w="2700" w:type="dxa"/>
            <w:gridSpan w:val="4"/>
            <w:tcBorders>
              <w:top w:val="single" w:color="auto" w:sz="6"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before="156" w:beforeLines="50" w:after="156" w:afterLines="50" w:line="240" w:lineRule="atLeast"/>
              <w:jc w:val="center"/>
              <w:textAlignment w:val="bottom"/>
              <w:rPr>
                <w:rFonts w:ascii="宋体" w:hAnsi="宋体"/>
                <w:sz w:val="24"/>
              </w:rPr>
            </w:pPr>
            <w:r>
              <w:rPr>
                <w:rFonts w:hint="eastAsia" w:ascii="宋体" w:hAnsi="宋体" w:cs="宋体"/>
                <w:sz w:val="24"/>
              </w:rPr>
              <w:t>项目中的分工</w:t>
            </w:r>
          </w:p>
        </w:tc>
        <w:tc>
          <w:tcPr>
            <w:tcW w:w="1440" w:type="dxa"/>
            <w:gridSpan w:val="3"/>
            <w:tcBorders>
              <w:top w:val="single" w:color="auto" w:sz="6" w:space="0"/>
              <w:left w:val="single" w:color="auto" w:sz="6" w:space="0"/>
              <w:bottom w:val="single" w:color="auto" w:sz="6" w:space="0"/>
              <w:right w:val="single" w:color="auto" w:sz="6" w:space="0"/>
            </w:tcBorders>
            <w:noWrap w:val="0"/>
            <w:vAlign w:val="center"/>
          </w:tcPr>
          <w:p>
            <w:pPr>
              <w:widowControl/>
              <w:tabs>
                <w:tab w:val="left" w:pos="3544"/>
              </w:tabs>
              <w:autoSpaceDE w:val="0"/>
              <w:autoSpaceDN w:val="0"/>
              <w:spacing w:before="156" w:beforeLines="50" w:after="156" w:afterLines="50" w:line="240" w:lineRule="atLeast"/>
              <w:jc w:val="center"/>
              <w:textAlignment w:val="bottom"/>
              <w:rPr>
                <w:rFonts w:ascii="宋体" w:hAnsi="宋体"/>
                <w:sz w:val="24"/>
              </w:rPr>
            </w:pPr>
            <w:r>
              <w:rPr>
                <w:rFonts w:hint="eastAsia" w:ascii="宋体" w:hAnsi="宋体" w:cs="宋体"/>
                <w:sz w:val="24"/>
              </w:rPr>
              <w:t>年参加月数</w:t>
            </w:r>
          </w:p>
        </w:tc>
        <w:tc>
          <w:tcPr>
            <w:tcW w:w="1087" w:type="dxa"/>
            <w:tcBorders>
              <w:top w:val="single" w:color="auto" w:sz="6" w:space="0"/>
              <w:left w:val="single" w:color="auto" w:sz="6" w:space="0"/>
              <w:bottom w:val="single" w:color="auto" w:sz="6" w:space="0"/>
              <w:right w:val="single" w:color="auto" w:sz="12" w:space="0"/>
            </w:tcBorders>
            <w:noWrap w:val="0"/>
            <w:vAlign w:val="center"/>
          </w:tcPr>
          <w:p>
            <w:pPr>
              <w:widowControl/>
              <w:tabs>
                <w:tab w:val="left" w:pos="3544"/>
              </w:tabs>
              <w:autoSpaceDE w:val="0"/>
              <w:autoSpaceDN w:val="0"/>
              <w:spacing w:before="156" w:beforeLines="50" w:after="156" w:afterLines="50" w:line="240" w:lineRule="atLeast"/>
              <w:jc w:val="center"/>
              <w:textAlignment w:val="bottom"/>
              <w:rPr>
                <w:rFonts w:ascii="宋体" w:hAnsi="宋体"/>
                <w:sz w:val="24"/>
              </w:rPr>
            </w:pPr>
            <w:r>
              <w:rPr>
                <w:rFonts w:hint="eastAsia" w:ascii="宋体" w:hAnsi="宋体" w:cs="宋体"/>
                <w:sz w:val="24"/>
              </w:rPr>
              <w:t>签</w:t>
            </w:r>
            <w:r>
              <w:rPr>
                <w:rFonts w:hint="eastAsia" w:ascii="宋体" w:hAnsi="宋体"/>
                <w:sz w:val="24"/>
              </w:rPr>
              <w:t xml:space="preserve">  </w:t>
            </w:r>
            <w:r>
              <w:rPr>
                <w:rFonts w:hint="eastAsia" w:ascii="宋体" w:hAnsi="宋体" w:cs="宋体"/>
                <w:sz w:val="24"/>
              </w:rPr>
              <w:t>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gridAfter w:val="1"/>
          <w:wAfter w:w="68" w:type="dxa"/>
          <w:cantSplit/>
          <w:trHeight w:val="3771" w:hRule="atLeast"/>
        </w:trPr>
        <w:tc>
          <w:tcPr>
            <w:tcW w:w="480" w:type="dxa"/>
            <w:gridSpan w:val="2"/>
            <w:tcBorders>
              <w:top w:val="nil"/>
              <w:left w:val="single" w:color="auto" w:sz="12" w:space="0"/>
              <w:bottom w:val="single" w:color="auto" w:sz="12" w:space="0"/>
              <w:right w:val="single" w:color="auto" w:sz="6" w:space="0"/>
            </w:tcBorders>
            <w:noWrap w:val="0"/>
            <w:vAlign w:val="center"/>
          </w:tcPr>
          <w:p>
            <w:pPr>
              <w:widowControl/>
              <w:tabs>
                <w:tab w:val="left" w:pos="3544"/>
              </w:tabs>
              <w:autoSpaceDE w:val="0"/>
              <w:autoSpaceDN w:val="0"/>
              <w:spacing w:line="300" w:lineRule="atLeast"/>
              <w:jc w:val="center"/>
              <w:textAlignment w:val="bottom"/>
              <w:rPr>
                <w:rFonts w:ascii="宋体" w:hAnsi="宋体"/>
                <w:sz w:val="24"/>
              </w:rPr>
            </w:pPr>
            <w:r>
              <w:rPr>
                <w:rFonts w:hint="eastAsia" w:ascii="宋体" w:hAnsi="宋体" w:cs="宋体"/>
                <w:sz w:val="24"/>
              </w:rPr>
              <w:t>主</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要</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合</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作</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者</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sz w:val="24"/>
              </w:rPr>
              <w:t>︵</w:t>
            </w:r>
            <w:r>
              <w:t xml:space="preserve"> </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含</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申</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请</w:t>
            </w:r>
          </w:p>
          <w:p>
            <w:pPr>
              <w:widowControl/>
              <w:tabs>
                <w:tab w:val="left" w:pos="3544"/>
              </w:tabs>
              <w:autoSpaceDE w:val="0"/>
              <w:autoSpaceDN w:val="0"/>
              <w:spacing w:line="300" w:lineRule="atLeast"/>
              <w:jc w:val="center"/>
              <w:textAlignment w:val="bottom"/>
              <w:rPr>
                <w:rFonts w:hint="eastAsia" w:ascii="宋体" w:hAnsi="宋体"/>
                <w:sz w:val="24"/>
              </w:rPr>
            </w:pPr>
            <w:r>
              <w:rPr>
                <w:rFonts w:hint="eastAsia" w:ascii="宋体" w:hAnsi="宋体" w:cs="宋体"/>
                <w:sz w:val="24"/>
              </w:rPr>
              <w:t>者</w:t>
            </w:r>
            <w:r>
              <w:rPr>
                <w:rFonts w:hint="eastAsia" w:ascii="宋体" w:hAnsi="宋体"/>
                <w:sz w:val="24"/>
              </w:rPr>
              <w:t>︶</w:t>
            </w:r>
          </w:p>
        </w:tc>
        <w:tc>
          <w:tcPr>
            <w:tcW w:w="1140" w:type="dxa"/>
            <w:gridSpan w:val="3"/>
            <w:tcBorders>
              <w:top w:val="nil"/>
              <w:left w:val="single" w:color="auto" w:sz="6" w:space="0"/>
              <w:bottom w:val="single" w:color="auto" w:sz="12" w:space="0"/>
              <w:right w:val="single" w:color="auto" w:sz="6" w:space="0"/>
            </w:tcBorders>
            <w:noWrap w:val="0"/>
            <w:vAlign w:val="center"/>
          </w:tcPr>
          <w:p>
            <w:pPr>
              <w:widowControl/>
              <w:tabs>
                <w:tab w:val="left" w:pos="3544"/>
              </w:tabs>
              <w:autoSpaceDE w:val="0"/>
              <w:autoSpaceDN w:val="0"/>
              <w:spacing w:line="540" w:lineRule="atLeast"/>
              <w:jc w:val="center"/>
              <w:textAlignment w:val="bottom"/>
              <w:rPr>
                <w:rFonts w:ascii="宋体" w:hAnsi="宋体"/>
                <w:sz w:val="24"/>
              </w:rPr>
            </w:pPr>
          </w:p>
        </w:tc>
        <w:tc>
          <w:tcPr>
            <w:tcW w:w="1800" w:type="dxa"/>
            <w:gridSpan w:val="2"/>
            <w:tcBorders>
              <w:top w:val="nil"/>
              <w:left w:val="single" w:color="auto" w:sz="6" w:space="0"/>
              <w:bottom w:val="single" w:color="auto" w:sz="12" w:space="0"/>
              <w:right w:val="single" w:color="auto" w:sz="6" w:space="0"/>
            </w:tcBorders>
            <w:noWrap w:val="0"/>
            <w:vAlign w:val="center"/>
          </w:tcPr>
          <w:p>
            <w:pPr>
              <w:widowControl/>
              <w:tabs>
                <w:tab w:val="left" w:pos="3544"/>
              </w:tabs>
              <w:autoSpaceDE w:val="0"/>
              <w:autoSpaceDN w:val="0"/>
              <w:spacing w:line="540" w:lineRule="atLeast"/>
              <w:jc w:val="center"/>
              <w:textAlignment w:val="bottom"/>
              <w:rPr>
                <w:rFonts w:ascii="宋体" w:hAnsi="宋体"/>
                <w:sz w:val="24"/>
              </w:rPr>
            </w:pPr>
          </w:p>
        </w:tc>
        <w:tc>
          <w:tcPr>
            <w:tcW w:w="2700" w:type="dxa"/>
            <w:gridSpan w:val="4"/>
            <w:tcBorders>
              <w:top w:val="nil"/>
              <w:left w:val="single" w:color="auto" w:sz="6" w:space="0"/>
              <w:bottom w:val="single" w:color="auto" w:sz="12" w:space="0"/>
              <w:right w:val="single" w:color="auto" w:sz="6" w:space="0"/>
            </w:tcBorders>
            <w:noWrap w:val="0"/>
            <w:vAlign w:val="center"/>
          </w:tcPr>
          <w:p>
            <w:pPr>
              <w:widowControl/>
              <w:tabs>
                <w:tab w:val="left" w:pos="3544"/>
              </w:tabs>
              <w:autoSpaceDE w:val="0"/>
              <w:autoSpaceDN w:val="0"/>
              <w:spacing w:line="540" w:lineRule="atLeast"/>
              <w:jc w:val="center"/>
              <w:textAlignment w:val="bottom"/>
              <w:rPr>
                <w:rFonts w:ascii="宋体" w:hAnsi="宋体"/>
                <w:sz w:val="24"/>
              </w:rPr>
            </w:pPr>
          </w:p>
        </w:tc>
        <w:tc>
          <w:tcPr>
            <w:tcW w:w="1440" w:type="dxa"/>
            <w:gridSpan w:val="3"/>
            <w:tcBorders>
              <w:top w:val="nil"/>
              <w:left w:val="single" w:color="auto" w:sz="6" w:space="0"/>
              <w:bottom w:val="single" w:color="auto" w:sz="12" w:space="0"/>
              <w:right w:val="single" w:color="auto" w:sz="6" w:space="0"/>
            </w:tcBorders>
            <w:noWrap w:val="0"/>
            <w:vAlign w:val="center"/>
          </w:tcPr>
          <w:p>
            <w:pPr>
              <w:widowControl/>
              <w:tabs>
                <w:tab w:val="left" w:pos="3544"/>
              </w:tabs>
              <w:autoSpaceDE w:val="0"/>
              <w:autoSpaceDN w:val="0"/>
              <w:spacing w:line="540" w:lineRule="atLeast"/>
              <w:jc w:val="center"/>
              <w:textAlignment w:val="bottom"/>
              <w:rPr>
                <w:rFonts w:ascii="宋体" w:hAnsi="宋体"/>
                <w:sz w:val="24"/>
              </w:rPr>
            </w:pPr>
          </w:p>
        </w:tc>
        <w:tc>
          <w:tcPr>
            <w:tcW w:w="1087" w:type="dxa"/>
            <w:tcBorders>
              <w:top w:val="nil"/>
              <w:left w:val="single" w:color="auto" w:sz="6" w:space="0"/>
              <w:bottom w:val="single" w:color="auto" w:sz="12" w:space="0"/>
              <w:right w:val="single" w:color="auto" w:sz="12" w:space="0"/>
            </w:tcBorders>
            <w:noWrap w:val="0"/>
            <w:vAlign w:val="center"/>
          </w:tcPr>
          <w:p>
            <w:pPr>
              <w:widowControl/>
              <w:tabs>
                <w:tab w:val="left" w:pos="3544"/>
              </w:tabs>
              <w:autoSpaceDE w:val="0"/>
              <w:autoSpaceDN w:val="0"/>
              <w:spacing w:line="540" w:lineRule="atLeast"/>
              <w:jc w:val="center"/>
              <w:textAlignment w:val="bottom"/>
              <w:rPr>
                <w:rFonts w:ascii="宋体" w:hAnsi="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Before w:val="1"/>
          <w:wBefore w:w="30" w:type="dxa"/>
          <w:cantSplit/>
        </w:trPr>
        <w:tc>
          <w:tcPr>
            <w:tcW w:w="1078" w:type="dxa"/>
            <w:gridSpan w:val="2"/>
            <w:tcBorders>
              <w:top w:val="single" w:color="auto" w:sz="12"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after="180" w:line="540" w:lineRule="atLeast"/>
              <w:jc w:val="center"/>
              <w:textAlignment w:val="bottom"/>
              <w:rPr>
                <w:rFonts w:ascii="宋体" w:hAnsi="宋体"/>
                <w:sz w:val="24"/>
              </w:rPr>
            </w:pPr>
            <w:r>
              <w:rPr>
                <w:rFonts w:hint="eastAsia" w:ascii="宋体" w:hAnsi="宋体" w:cs="宋体"/>
                <w:sz w:val="24"/>
              </w:rPr>
              <w:t>课题名称</w:t>
            </w:r>
          </w:p>
        </w:tc>
        <w:tc>
          <w:tcPr>
            <w:tcW w:w="7607" w:type="dxa"/>
            <w:gridSpan w:val="13"/>
            <w:tcBorders>
              <w:top w:val="single" w:color="auto" w:sz="12" w:space="0"/>
              <w:left w:val="nil"/>
              <w:bottom w:val="single" w:color="auto" w:sz="6" w:space="0"/>
              <w:right w:val="single" w:color="auto" w:sz="12" w:space="0"/>
            </w:tcBorders>
            <w:noWrap w:val="0"/>
            <w:vAlign w:val="top"/>
          </w:tcPr>
          <w:p>
            <w:pPr>
              <w:widowControl/>
              <w:tabs>
                <w:tab w:val="left" w:pos="3544"/>
              </w:tabs>
              <w:autoSpaceDE w:val="0"/>
              <w:autoSpaceDN w:val="0"/>
              <w:spacing w:line="540" w:lineRule="atLeast"/>
              <w:jc w:val="center"/>
              <w:textAlignment w:val="bottom"/>
              <w:rPr>
                <w:rFonts w:ascii="宋体" w:hAnsi="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Before w:val="1"/>
          <w:wBefore w:w="30" w:type="dxa"/>
          <w:cantSplit/>
        </w:trPr>
        <w:tc>
          <w:tcPr>
            <w:tcW w:w="1078" w:type="dxa"/>
            <w:gridSpan w:val="2"/>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after="180" w:line="540" w:lineRule="atLeast"/>
              <w:jc w:val="center"/>
              <w:textAlignment w:val="bottom"/>
              <w:rPr>
                <w:rFonts w:ascii="宋体" w:hAnsi="宋体"/>
                <w:sz w:val="24"/>
              </w:rPr>
            </w:pPr>
            <w:r>
              <w:rPr>
                <w:rFonts w:hint="eastAsia" w:ascii="宋体" w:hAnsi="宋体" w:cs="宋体"/>
                <w:sz w:val="24"/>
              </w:rPr>
              <w:t>起止时间</w:t>
            </w:r>
          </w:p>
        </w:tc>
        <w:tc>
          <w:tcPr>
            <w:tcW w:w="7607" w:type="dxa"/>
            <w:gridSpan w:val="13"/>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line="540" w:lineRule="atLeast"/>
              <w:jc w:val="center"/>
              <w:textAlignment w:val="bottom"/>
              <w:rPr>
                <w:rFonts w:ascii="宋体" w:hAnsi="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gridBefore w:val="1"/>
          <w:wBefore w:w="30" w:type="dxa"/>
          <w:cantSplit/>
        </w:trPr>
        <w:tc>
          <w:tcPr>
            <w:tcW w:w="8685" w:type="dxa"/>
            <w:gridSpan w:val="15"/>
            <w:tcBorders>
              <w:top w:val="single" w:color="auto" w:sz="6" w:space="0"/>
              <w:left w:val="single" w:color="auto" w:sz="12" w:space="0"/>
              <w:bottom w:val="single" w:color="auto" w:sz="12"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 xml:space="preserve"> 一. </w:t>
            </w:r>
            <w:r>
              <w:rPr>
                <w:rFonts w:hint="eastAsia" w:ascii="宋体" w:hAnsi="宋体" w:cs="宋体"/>
                <w:sz w:val="24"/>
              </w:rPr>
              <w:t>目的、意义及国内外发展综述：</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bl>
    <w:p>
      <w:pPr>
        <w:widowControl/>
        <w:tabs>
          <w:tab w:val="left" w:pos="3544"/>
        </w:tabs>
        <w:autoSpaceDE w:val="0"/>
        <w:autoSpaceDN w:val="0"/>
        <w:textAlignment w:val="bottom"/>
        <w:rPr>
          <w:rFonts w:hint="eastAsia" w:ascii="宋体" w:hAnsi="宋体"/>
          <w:sz w:val="24"/>
        </w:rPr>
      </w:pPr>
    </w:p>
    <w:tbl>
      <w:tblPr>
        <w:tblStyle w:val="8"/>
        <w:tblW w:w="0" w:type="auto"/>
        <w:tblInd w:w="0" w:type="dxa"/>
        <w:tblLayout w:type="fixed"/>
        <w:tblCellMar>
          <w:top w:w="0" w:type="dxa"/>
          <w:left w:w="28" w:type="dxa"/>
          <w:bottom w:w="0" w:type="dxa"/>
          <w:right w:w="28" w:type="dxa"/>
        </w:tblCellMar>
      </w:tblPr>
      <w:tblGrid>
        <w:gridCol w:w="8743"/>
      </w:tblGrid>
      <w:tr>
        <w:tblPrEx>
          <w:tblCellMar>
            <w:top w:w="0" w:type="dxa"/>
            <w:left w:w="28" w:type="dxa"/>
            <w:bottom w:w="0" w:type="dxa"/>
            <w:right w:w="28" w:type="dxa"/>
          </w:tblCellMar>
        </w:tblPrEx>
        <w:trPr>
          <w:cantSplit/>
        </w:trPr>
        <w:tc>
          <w:tcPr>
            <w:tcW w:w="8743" w:type="dxa"/>
            <w:tcBorders>
              <w:top w:val="single" w:color="auto" w:sz="12" w:space="0"/>
              <w:left w:val="single" w:color="auto" w:sz="12" w:space="0"/>
              <w:bottom w:val="single" w:color="auto" w:sz="12"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 xml:space="preserve"> 二. </w:t>
            </w:r>
            <w:r>
              <w:rPr>
                <w:rFonts w:hint="eastAsia" w:ascii="宋体" w:hAnsi="宋体" w:cs="宋体"/>
                <w:sz w:val="24"/>
              </w:rPr>
              <w:t>研究内容、研究目标、拟解决关键技术问题：</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bl>
    <w:p>
      <w:pPr>
        <w:widowControl/>
        <w:tabs>
          <w:tab w:val="left" w:pos="3544"/>
        </w:tabs>
        <w:autoSpaceDE w:val="0"/>
        <w:autoSpaceDN w:val="0"/>
        <w:textAlignment w:val="bottom"/>
        <w:rPr>
          <w:rFonts w:hint="eastAsia" w:ascii="宋体" w:hAnsi="宋体"/>
          <w:sz w:val="24"/>
        </w:rPr>
      </w:pPr>
    </w:p>
    <w:tbl>
      <w:tblPr>
        <w:tblStyle w:val="8"/>
        <w:tblW w:w="0" w:type="auto"/>
        <w:tblInd w:w="0" w:type="dxa"/>
        <w:tblLayout w:type="fixed"/>
        <w:tblCellMar>
          <w:top w:w="0" w:type="dxa"/>
          <w:left w:w="28" w:type="dxa"/>
          <w:bottom w:w="0" w:type="dxa"/>
          <w:right w:w="28" w:type="dxa"/>
        </w:tblCellMar>
      </w:tblPr>
      <w:tblGrid>
        <w:gridCol w:w="8743"/>
      </w:tblGrid>
      <w:tr>
        <w:tblPrEx>
          <w:tblCellMar>
            <w:top w:w="0" w:type="dxa"/>
            <w:left w:w="28" w:type="dxa"/>
            <w:bottom w:w="0" w:type="dxa"/>
            <w:right w:w="28" w:type="dxa"/>
          </w:tblCellMar>
        </w:tblPrEx>
        <w:trPr>
          <w:cantSplit/>
        </w:trPr>
        <w:tc>
          <w:tcPr>
            <w:tcW w:w="8743" w:type="dxa"/>
            <w:tcBorders>
              <w:top w:val="single" w:color="auto" w:sz="12" w:space="0"/>
              <w:left w:val="single" w:color="auto" w:sz="12" w:space="0"/>
              <w:bottom w:val="single" w:color="auto" w:sz="12"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 xml:space="preserve"> 三. </w:t>
            </w:r>
            <w:r>
              <w:rPr>
                <w:rFonts w:hint="eastAsia" w:ascii="宋体" w:hAnsi="宋体" w:cs="宋体"/>
                <w:sz w:val="24"/>
              </w:rPr>
              <w:t>采取的研究方法、技术路线、课题创新之处：</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bl>
    <w:p>
      <w:pPr>
        <w:widowControl/>
        <w:tabs>
          <w:tab w:val="left" w:pos="3544"/>
        </w:tabs>
        <w:autoSpaceDE w:val="0"/>
        <w:autoSpaceDN w:val="0"/>
        <w:textAlignment w:val="bottom"/>
        <w:rPr>
          <w:rFonts w:hint="eastAsia" w:ascii="宋体" w:hAnsi="宋体"/>
          <w:sz w:val="24"/>
        </w:rPr>
      </w:pPr>
    </w:p>
    <w:tbl>
      <w:tblPr>
        <w:tblStyle w:val="8"/>
        <w:tblW w:w="0" w:type="auto"/>
        <w:tblInd w:w="0" w:type="dxa"/>
        <w:tblLayout w:type="fixed"/>
        <w:tblCellMar>
          <w:top w:w="0" w:type="dxa"/>
          <w:left w:w="28" w:type="dxa"/>
          <w:bottom w:w="0" w:type="dxa"/>
          <w:right w:w="28" w:type="dxa"/>
        </w:tblCellMar>
      </w:tblPr>
      <w:tblGrid>
        <w:gridCol w:w="8743"/>
      </w:tblGrid>
      <w:tr>
        <w:tblPrEx>
          <w:tblCellMar>
            <w:top w:w="0" w:type="dxa"/>
            <w:left w:w="28" w:type="dxa"/>
            <w:bottom w:w="0" w:type="dxa"/>
            <w:right w:w="28" w:type="dxa"/>
          </w:tblCellMar>
        </w:tblPrEx>
        <w:trPr>
          <w:cantSplit/>
          <w:trHeight w:val="5567" w:hRule="atLeast"/>
        </w:trPr>
        <w:tc>
          <w:tcPr>
            <w:tcW w:w="8743" w:type="dxa"/>
            <w:tcBorders>
              <w:top w:val="single" w:color="auto" w:sz="12" w:space="0"/>
              <w:left w:val="single" w:color="auto" w:sz="12" w:space="0"/>
              <w:bottom w:val="single" w:color="auto" w:sz="6"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 xml:space="preserve"> 四. </w:t>
            </w:r>
            <w:r>
              <w:rPr>
                <w:rFonts w:hint="eastAsia" w:ascii="宋体" w:hAnsi="宋体" w:cs="宋体"/>
                <w:sz w:val="24"/>
              </w:rPr>
              <w:t>研究工作总体安排、进度</w:t>
            </w:r>
            <w:r>
              <w:rPr>
                <w:rFonts w:hint="eastAsia" w:ascii="宋体" w:hAnsi="宋体"/>
                <w:sz w:val="24"/>
              </w:rPr>
              <w:t>(</w:t>
            </w:r>
            <w:r>
              <w:rPr>
                <w:rFonts w:hint="eastAsia" w:ascii="宋体" w:hAnsi="宋体" w:cs="宋体"/>
                <w:sz w:val="24"/>
              </w:rPr>
              <w:t>含到本实验室工作的计划</w:t>
            </w:r>
            <w:r>
              <w:rPr>
                <w:rFonts w:hint="eastAsia" w:ascii="宋体" w:hAnsi="宋体"/>
                <w:sz w:val="24"/>
              </w:rPr>
              <w:t>)</w:t>
            </w:r>
            <w:r>
              <w:rPr>
                <w:rFonts w:hint="eastAsia" w:ascii="宋体" w:hAnsi="宋体" w:cs="宋体"/>
                <w:sz w:val="24"/>
              </w:rPr>
              <w:t>：</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r>
        <w:tblPrEx>
          <w:tblCellMar>
            <w:top w:w="0" w:type="dxa"/>
            <w:left w:w="28" w:type="dxa"/>
            <w:bottom w:w="0" w:type="dxa"/>
            <w:right w:w="28" w:type="dxa"/>
          </w:tblCellMar>
        </w:tblPrEx>
        <w:trPr>
          <w:cantSplit/>
          <w:trHeight w:val="7050" w:hRule="atLeast"/>
        </w:trPr>
        <w:tc>
          <w:tcPr>
            <w:tcW w:w="8743" w:type="dxa"/>
            <w:tcBorders>
              <w:top w:val="single" w:color="auto" w:sz="6" w:space="0"/>
              <w:left w:val="single" w:color="auto" w:sz="12" w:space="0"/>
              <w:bottom w:val="single" w:color="auto" w:sz="12"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 xml:space="preserve"> 五. </w:t>
            </w:r>
            <w:r>
              <w:rPr>
                <w:rFonts w:hint="eastAsia" w:ascii="宋体" w:hAnsi="宋体" w:cs="宋体"/>
                <w:sz w:val="24"/>
              </w:rPr>
              <w:t>预期论文、专利、成果：</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bl>
    <w:p>
      <w:pPr>
        <w:widowControl/>
        <w:tabs>
          <w:tab w:val="left" w:pos="3544"/>
        </w:tabs>
        <w:autoSpaceDE w:val="0"/>
        <w:autoSpaceDN w:val="0"/>
        <w:textAlignment w:val="bottom"/>
        <w:rPr>
          <w:rFonts w:hint="eastAsia" w:ascii="宋体" w:hAnsi="宋体"/>
          <w:sz w:val="24"/>
        </w:rPr>
      </w:pPr>
    </w:p>
    <w:tbl>
      <w:tblPr>
        <w:tblStyle w:val="8"/>
        <w:tblW w:w="8743" w:type="dxa"/>
        <w:tblInd w:w="0" w:type="dxa"/>
        <w:tblLayout w:type="fixed"/>
        <w:tblCellMar>
          <w:top w:w="0" w:type="dxa"/>
          <w:left w:w="28" w:type="dxa"/>
          <w:bottom w:w="0" w:type="dxa"/>
          <w:right w:w="28" w:type="dxa"/>
        </w:tblCellMar>
      </w:tblPr>
      <w:tblGrid>
        <w:gridCol w:w="2014"/>
        <w:gridCol w:w="2187"/>
        <w:gridCol w:w="4542"/>
      </w:tblGrid>
      <w:tr>
        <w:tblPrEx>
          <w:tblCellMar>
            <w:top w:w="0" w:type="dxa"/>
            <w:left w:w="28" w:type="dxa"/>
            <w:bottom w:w="0" w:type="dxa"/>
            <w:right w:w="28" w:type="dxa"/>
          </w:tblCellMar>
        </w:tblPrEx>
        <w:trPr>
          <w:cantSplit/>
        </w:trPr>
        <w:tc>
          <w:tcPr>
            <w:tcW w:w="8743" w:type="dxa"/>
            <w:gridSpan w:val="3"/>
            <w:tcBorders>
              <w:top w:val="single" w:color="auto" w:sz="12" w:space="0"/>
              <w:left w:val="single" w:color="auto" w:sz="12" w:space="0"/>
              <w:bottom w:val="single" w:color="auto" w:sz="6"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 xml:space="preserve"> 六. </w:t>
            </w:r>
            <w:r>
              <w:rPr>
                <w:rFonts w:hint="eastAsia" w:ascii="宋体" w:hAnsi="宋体" w:cs="宋体"/>
                <w:sz w:val="24"/>
              </w:rPr>
              <w:t>与本项目有关的研究基础：</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r>
        <w:tblPrEx>
          <w:tblCellMar>
            <w:top w:w="0" w:type="dxa"/>
            <w:left w:w="28" w:type="dxa"/>
            <w:bottom w:w="0" w:type="dxa"/>
            <w:right w:w="28" w:type="dxa"/>
          </w:tblCellMar>
        </w:tblPrEx>
        <w:trPr>
          <w:cantSplit/>
        </w:trPr>
        <w:tc>
          <w:tcPr>
            <w:tcW w:w="8743" w:type="dxa"/>
            <w:gridSpan w:val="3"/>
            <w:tcBorders>
              <w:top w:val="single" w:color="auto" w:sz="6" w:space="0"/>
              <w:left w:val="single" w:color="auto" w:sz="12" w:space="0"/>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 xml:space="preserve">七. </w:t>
            </w:r>
            <w:r>
              <w:rPr>
                <w:rFonts w:hint="eastAsia" w:ascii="宋体" w:hAnsi="宋体" w:cs="宋体"/>
                <w:sz w:val="24"/>
              </w:rPr>
              <w:t>申请经费总额预算及理由</w:t>
            </w:r>
            <w:r>
              <w:rPr>
                <w:rFonts w:hint="eastAsia" w:ascii="宋体" w:hAnsi="宋体"/>
                <w:sz w:val="24"/>
              </w:rPr>
              <w:t>:</w:t>
            </w: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center"/>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预 算 支 出</w:t>
            </w:r>
          </w:p>
        </w:tc>
        <w:tc>
          <w:tcPr>
            <w:tcW w:w="2187" w:type="dxa"/>
            <w:tcBorders>
              <w:top w:val="single" w:color="auto" w:sz="6" w:space="0"/>
              <w:left w:val="nil"/>
              <w:bottom w:val="nil"/>
              <w:right w:val="single" w:color="auto" w:sz="6" w:space="0"/>
            </w:tcBorders>
            <w:noWrap w:val="0"/>
            <w:vAlign w:val="center"/>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金 额 （元）</w:t>
            </w:r>
          </w:p>
        </w:tc>
        <w:tc>
          <w:tcPr>
            <w:tcW w:w="4542" w:type="dxa"/>
            <w:tcBorders>
              <w:top w:val="single" w:color="auto" w:sz="6" w:space="0"/>
              <w:left w:val="nil"/>
              <w:bottom w:val="single" w:color="auto" w:sz="6" w:space="0"/>
              <w:right w:val="single" w:color="auto" w:sz="12" w:space="0"/>
            </w:tcBorders>
            <w:noWrap w:val="0"/>
            <w:vAlign w:val="center"/>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计 算 根 据 及 理 由</w:t>
            </w: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 xml:space="preserve"> 1.合计</w:t>
            </w:r>
          </w:p>
        </w:tc>
        <w:tc>
          <w:tcPr>
            <w:tcW w:w="2187" w:type="dxa"/>
            <w:tcBorders>
              <w:top w:val="single" w:color="auto" w:sz="6" w:space="0"/>
              <w:left w:val="nil"/>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 xml:space="preserve"> 2.科研业务费</w:t>
            </w:r>
          </w:p>
        </w:tc>
        <w:tc>
          <w:tcPr>
            <w:tcW w:w="2187" w:type="dxa"/>
            <w:tcBorders>
              <w:top w:val="single" w:color="auto" w:sz="6" w:space="0"/>
              <w:left w:val="nil"/>
              <w:bottom w:val="nil"/>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 xml:space="preserve"> 3.实验材料费</w:t>
            </w:r>
          </w:p>
        </w:tc>
        <w:tc>
          <w:tcPr>
            <w:tcW w:w="2187" w:type="dxa"/>
            <w:tcBorders>
              <w:top w:val="single" w:color="auto" w:sz="6" w:space="0"/>
              <w:left w:val="nil"/>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r>
              <w:rPr>
                <w:rFonts w:hint="eastAsia" w:ascii="宋体" w:hAnsi="宋体"/>
                <w:sz w:val="24"/>
              </w:rPr>
              <w:t xml:space="preserve"> 4.管理费</w:t>
            </w:r>
          </w:p>
        </w:tc>
        <w:tc>
          <w:tcPr>
            <w:tcW w:w="2187" w:type="dxa"/>
            <w:tcBorders>
              <w:top w:val="single" w:color="auto" w:sz="6" w:space="0"/>
              <w:left w:val="nil"/>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ind w:firstLine="120" w:firstLineChars="50"/>
              <w:textAlignment w:val="bottom"/>
              <w:rPr>
                <w:rFonts w:hint="eastAsia" w:ascii="宋体" w:hAnsi="宋体"/>
                <w:sz w:val="24"/>
              </w:rPr>
            </w:pPr>
            <w:r>
              <w:rPr>
                <w:rFonts w:hint="eastAsia" w:ascii="宋体" w:hAnsi="宋体" w:cs="宋体"/>
                <w:sz w:val="24"/>
              </w:rPr>
              <w:t>5.差旅费</w:t>
            </w:r>
          </w:p>
        </w:tc>
        <w:tc>
          <w:tcPr>
            <w:tcW w:w="2187" w:type="dxa"/>
            <w:tcBorders>
              <w:top w:val="single" w:color="auto" w:sz="6" w:space="0"/>
              <w:left w:val="nil"/>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hint="eastAsia" w:ascii="宋体" w:hAnsi="宋体"/>
                <w:sz w:val="24"/>
              </w:rPr>
            </w:pPr>
            <w:r>
              <w:rPr>
                <w:rFonts w:hint="eastAsia" w:ascii="宋体" w:hAnsi="宋体"/>
                <w:sz w:val="24"/>
              </w:rPr>
              <w:t xml:space="preserve"> 6.</w:t>
            </w:r>
            <w:r>
              <w:rPr>
                <w:rFonts w:hint="eastAsia" w:ascii="宋体" w:hAnsi="宋体" w:cs="宋体"/>
                <w:sz w:val="24"/>
              </w:rPr>
              <w:t>评议鉴定费</w:t>
            </w:r>
          </w:p>
        </w:tc>
        <w:tc>
          <w:tcPr>
            <w:tcW w:w="2187" w:type="dxa"/>
            <w:tcBorders>
              <w:top w:val="single" w:color="auto" w:sz="6" w:space="0"/>
              <w:left w:val="nil"/>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hint="eastAsia" w:ascii="宋体" w:hAnsi="宋体"/>
                <w:sz w:val="24"/>
              </w:rPr>
            </w:pPr>
          </w:p>
        </w:tc>
        <w:tc>
          <w:tcPr>
            <w:tcW w:w="2187" w:type="dxa"/>
            <w:tcBorders>
              <w:top w:val="single" w:color="auto" w:sz="6" w:space="0"/>
              <w:left w:val="nil"/>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Pr>
        <w:tc>
          <w:tcPr>
            <w:tcW w:w="2014" w:type="dxa"/>
            <w:tcBorders>
              <w:top w:val="single" w:color="auto" w:sz="6" w:space="0"/>
              <w:left w:val="single" w:color="auto" w:sz="12" w:space="0"/>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hint="eastAsia" w:ascii="宋体" w:hAnsi="宋体"/>
                <w:sz w:val="24"/>
              </w:rPr>
            </w:pPr>
          </w:p>
        </w:tc>
        <w:tc>
          <w:tcPr>
            <w:tcW w:w="2187" w:type="dxa"/>
            <w:tcBorders>
              <w:top w:val="single" w:color="auto" w:sz="6" w:space="0"/>
              <w:left w:val="nil"/>
              <w:bottom w:val="single" w:color="auto" w:sz="6" w:space="0"/>
              <w:right w:val="single" w:color="auto" w:sz="6"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c>
          <w:tcPr>
            <w:tcW w:w="4542" w:type="dxa"/>
            <w:tcBorders>
              <w:top w:val="single" w:color="auto" w:sz="6" w:space="0"/>
              <w:left w:val="nil"/>
              <w:bottom w:val="single" w:color="auto" w:sz="6" w:space="0"/>
              <w:right w:val="single" w:color="auto" w:sz="12" w:space="0"/>
            </w:tcBorders>
            <w:noWrap w:val="0"/>
            <w:vAlign w:val="top"/>
          </w:tcPr>
          <w:p>
            <w:pPr>
              <w:widowControl/>
              <w:tabs>
                <w:tab w:val="left" w:pos="3544"/>
              </w:tabs>
              <w:autoSpaceDE w:val="0"/>
              <w:autoSpaceDN w:val="0"/>
              <w:spacing w:before="156" w:beforeLines="50" w:after="240" w:line="420" w:lineRule="atLeast"/>
              <w:textAlignment w:val="bottom"/>
              <w:rPr>
                <w:rFonts w:ascii="宋体" w:hAnsi="宋体"/>
                <w:sz w:val="24"/>
              </w:rPr>
            </w:pPr>
          </w:p>
        </w:tc>
      </w:tr>
      <w:tr>
        <w:tblPrEx>
          <w:tblCellMar>
            <w:top w:w="0" w:type="dxa"/>
            <w:left w:w="28" w:type="dxa"/>
            <w:bottom w:w="0" w:type="dxa"/>
            <w:right w:w="28" w:type="dxa"/>
          </w:tblCellMar>
        </w:tblPrEx>
        <w:trPr>
          <w:cantSplit/>
          <w:trHeight w:val="4487" w:hRule="atLeast"/>
        </w:trPr>
        <w:tc>
          <w:tcPr>
            <w:tcW w:w="8743" w:type="dxa"/>
            <w:gridSpan w:val="3"/>
            <w:tcBorders>
              <w:top w:val="single" w:color="auto" w:sz="12" w:space="0"/>
              <w:left w:val="single" w:color="auto" w:sz="12" w:space="0"/>
              <w:bottom w:val="nil"/>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八.</w:t>
            </w:r>
            <w:r>
              <w:rPr>
                <w:rFonts w:hint="eastAsia" w:ascii="宋体" w:hAnsi="宋体" w:cs="宋体"/>
                <w:sz w:val="24"/>
              </w:rPr>
              <w:t>申请者正在承担的其它研究项目及承担</w:t>
            </w:r>
            <w:r>
              <w:rPr>
                <w:rFonts w:hint="eastAsia" w:ascii="宋体" w:hAnsi="宋体"/>
                <w:sz w:val="24"/>
              </w:rPr>
              <w:t>(</w:t>
            </w:r>
            <w:r>
              <w:rPr>
                <w:rFonts w:hint="eastAsia" w:ascii="宋体" w:hAnsi="宋体" w:cs="宋体"/>
                <w:sz w:val="24"/>
              </w:rPr>
              <w:t>含负责或参加</w:t>
            </w:r>
            <w:r>
              <w:rPr>
                <w:rFonts w:hint="eastAsia" w:ascii="宋体" w:hAnsi="宋体"/>
                <w:sz w:val="24"/>
              </w:rPr>
              <w:t>)</w:t>
            </w:r>
            <w:r>
              <w:rPr>
                <w:rFonts w:hint="eastAsia" w:ascii="宋体" w:hAnsi="宋体" w:cs="宋体"/>
                <w:sz w:val="24"/>
              </w:rPr>
              <w:t>本基金资助课题：</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r>
        <w:tblPrEx>
          <w:tblCellMar>
            <w:top w:w="0" w:type="dxa"/>
            <w:left w:w="28" w:type="dxa"/>
            <w:bottom w:w="0" w:type="dxa"/>
            <w:right w:w="28" w:type="dxa"/>
          </w:tblCellMar>
        </w:tblPrEx>
        <w:trPr>
          <w:cantSplit/>
          <w:trHeight w:val="3724" w:hRule="atLeast"/>
        </w:trPr>
        <w:tc>
          <w:tcPr>
            <w:tcW w:w="8743" w:type="dxa"/>
            <w:gridSpan w:val="3"/>
            <w:tcBorders>
              <w:top w:val="single" w:color="auto" w:sz="6" w:space="0"/>
              <w:left w:val="single" w:color="auto" w:sz="12" w:space="0"/>
              <w:bottom w:val="single" w:color="auto" w:sz="4"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九.其它</w:t>
            </w:r>
            <w:r>
              <w:rPr>
                <w:rFonts w:hint="eastAsia" w:ascii="宋体" w:hAnsi="宋体" w:cs="宋体"/>
                <w:sz w:val="24"/>
              </w:rPr>
              <w:t>补充说明：</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ascii="宋体" w:hAnsi="宋体"/>
                <w:sz w:val="24"/>
              </w:rPr>
            </w:pPr>
          </w:p>
        </w:tc>
      </w:tr>
      <w:tr>
        <w:tblPrEx>
          <w:tblCellMar>
            <w:top w:w="0" w:type="dxa"/>
            <w:left w:w="28" w:type="dxa"/>
            <w:bottom w:w="0" w:type="dxa"/>
            <w:right w:w="28" w:type="dxa"/>
          </w:tblCellMar>
        </w:tblPrEx>
        <w:trPr>
          <w:cantSplit/>
          <w:trHeight w:val="5597" w:hRule="atLeast"/>
        </w:trPr>
        <w:tc>
          <w:tcPr>
            <w:tcW w:w="8743" w:type="dxa"/>
            <w:gridSpan w:val="3"/>
            <w:tcBorders>
              <w:top w:val="single" w:color="auto" w:sz="4" w:space="0"/>
              <w:left w:val="single" w:color="auto" w:sz="12" w:space="0"/>
              <w:bottom w:val="single" w:color="auto" w:sz="12" w:space="0"/>
              <w:right w:val="single" w:color="auto" w:sz="12" w:space="0"/>
            </w:tcBorders>
            <w:noWrap w:val="0"/>
            <w:vAlign w:val="top"/>
          </w:tcPr>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spacing w:line="540" w:lineRule="atLeast"/>
              <w:textAlignment w:val="bottom"/>
              <w:rPr>
                <w:rFonts w:ascii="宋体" w:hAnsi="宋体"/>
                <w:sz w:val="24"/>
              </w:rPr>
            </w:pPr>
            <w:r>
              <w:rPr>
                <w:rFonts w:hint="eastAsia" w:ascii="宋体" w:hAnsi="宋体" w:cs="宋体"/>
                <w:sz w:val="24"/>
              </w:rPr>
              <w:t>十、申请者工作单位意见</w:t>
            </w:r>
            <w:r>
              <w:rPr>
                <w:rFonts w:hint="eastAsia" w:ascii="宋体" w:hAnsi="宋体"/>
                <w:sz w:val="24"/>
              </w:rPr>
              <w:t>:</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ind w:firstLine="240" w:firstLineChars="100"/>
              <w:textAlignment w:val="bottom"/>
              <w:rPr>
                <w:rFonts w:hint="eastAsia" w:ascii="宋体" w:hAnsi="宋体"/>
                <w:sz w:val="24"/>
              </w:rPr>
            </w:pPr>
            <w:r>
              <w:rPr>
                <w:rFonts w:hint="eastAsia" w:ascii="宋体" w:hAnsi="宋体" w:cs="宋体"/>
                <w:sz w:val="24"/>
              </w:rPr>
              <w:t>单位领导</w:t>
            </w:r>
            <w:r>
              <w:rPr>
                <w:rFonts w:hint="eastAsia" w:ascii="宋体" w:hAnsi="宋体"/>
                <w:sz w:val="24"/>
              </w:rPr>
              <w:t>(</w:t>
            </w:r>
            <w:r>
              <w:rPr>
                <w:rFonts w:hint="eastAsia" w:ascii="宋体" w:hAnsi="宋体" w:cs="宋体"/>
                <w:sz w:val="24"/>
              </w:rPr>
              <w:t>签字</w:t>
            </w:r>
            <w:r>
              <w:rPr>
                <w:rFonts w:hint="eastAsia" w:ascii="宋体" w:hAnsi="宋体"/>
                <w:sz w:val="24"/>
              </w:rPr>
              <w:t xml:space="preserve">)            </w:t>
            </w:r>
            <w:r>
              <w:rPr>
                <w:rFonts w:hint="eastAsia" w:ascii="宋体" w:hAnsi="宋体" w:cs="宋体"/>
                <w:sz w:val="24"/>
              </w:rPr>
              <w:t>专业技术职务</w:t>
            </w:r>
            <w:r>
              <w:rPr>
                <w:rFonts w:hint="eastAsia" w:ascii="宋体" w:hAnsi="宋体"/>
                <w:sz w:val="24"/>
              </w:rPr>
              <w:t xml:space="preserve">              </w:t>
            </w:r>
            <w:r>
              <w:rPr>
                <w:rFonts w:hint="eastAsia" w:ascii="宋体" w:hAnsi="宋体" w:cs="宋体"/>
                <w:sz w:val="24"/>
              </w:rPr>
              <w:t>专</w:t>
            </w:r>
            <w:r>
              <w:rPr>
                <w:rFonts w:hint="eastAsia" w:ascii="宋体" w:hAnsi="宋体"/>
                <w:sz w:val="24"/>
              </w:rPr>
              <w:t xml:space="preserve"> </w:t>
            </w:r>
            <w:r>
              <w:rPr>
                <w:rFonts w:hint="eastAsia" w:ascii="宋体" w:hAnsi="宋体" w:cs="宋体"/>
                <w:sz w:val="24"/>
              </w:rPr>
              <w:t>长</w:t>
            </w:r>
            <w:r>
              <w:rPr>
                <w:rFonts w:hint="eastAsia" w:ascii="宋体" w:hAnsi="宋体"/>
                <w:sz w:val="24"/>
              </w:rPr>
              <w:t xml:space="preserve">  </w:t>
            </w:r>
          </w:p>
          <w:p>
            <w:pPr>
              <w:widowControl/>
              <w:tabs>
                <w:tab w:val="left" w:pos="3544"/>
              </w:tabs>
              <w:autoSpaceDE w:val="0"/>
              <w:autoSpaceDN w:val="0"/>
              <w:textAlignment w:val="bottom"/>
              <w:rPr>
                <w:rFonts w:hint="eastAsia" w:ascii="宋体" w:hAnsi="宋体"/>
                <w:sz w:val="24"/>
              </w:rPr>
            </w:pPr>
          </w:p>
          <w:p>
            <w:pPr>
              <w:widowControl/>
              <w:tabs>
                <w:tab w:val="left" w:pos="3544"/>
              </w:tabs>
              <w:autoSpaceDE w:val="0"/>
              <w:autoSpaceDN w:val="0"/>
              <w:textAlignment w:val="bottom"/>
              <w:rPr>
                <w:rFonts w:hint="eastAsia" w:ascii="宋体" w:hAnsi="宋体"/>
                <w:sz w:val="24"/>
              </w:rPr>
            </w:pPr>
            <w:r>
              <w:rPr>
                <w:rFonts w:hint="eastAsia" w:ascii="宋体" w:hAnsi="宋体"/>
                <w:sz w:val="24"/>
              </w:rPr>
              <w:t xml:space="preserve">  </w:t>
            </w:r>
            <w:r>
              <w:rPr>
                <w:rFonts w:hint="eastAsia" w:ascii="宋体" w:hAnsi="宋体" w:cs="宋体"/>
                <w:sz w:val="24"/>
              </w:rPr>
              <w:t>单</w:t>
            </w:r>
            <w:r>
              <w:rPr>
                <w:rFonts w:hint="eastAsia" w:ascii="宋体" w:hAnsi="宋体"/>
                <w:sz w:val="24"/>
              </w:rPr>
              <w:t xml:space="preserve">    </w:t>
            </w:r>
            <w:r>
              <w:rPr>
                <w:rFonts w:hint="eastAsia" w:ascii="宋体" w:hAnsi="宋体" w:cs="宋体"/>
                <w:sz w:val="24"/>
              </w:rPr>
              <w:t>位</w:t>
            </w:r>
            <w:r>
              <w:rPr>
                <w:rFonts w:hint="eastAsia" w:ascii="宋体" w:hAnsi="宋体"/>
                <w:sz w:val="24"/>
              </w:rPr>
              <w:t>(</w:t>
            </w:r>
            <w:r>
              <w:rPr>
                <w:rFonts w:hint="eastAsia" w:ascii="宋体" w:hAnsi="宋体" w:cs="宋体"/>
                <w:sz w:val="24"/>
              </w:rPr>
              <w:t>公章</w:t>
            </w:r>
            <w:r>
              <w:rPr>
                <w:rFonts w:hint="eastAsia" w:ascii="宋体" w:hAnsi="宋体"/>
                <w:sz w:val="24"/>
              </w:rPr>
              <w:t xml:space="preserve">)                                     </w:t>
            </w:r>
            <w:r>
              <w:rPr>
                <w:rFonts w:hint="eastAsia" w:ascii="宋体" w:hAnsi="宋体" w:cs="宋体"/>
                <w:sz w:val="24"/>
              </w:rPr>
              <w:t>年</w:t>
            </w:r>
            <w:r>
              <w:rPr>
                <w:rFonts w:hint="eastAsia" w:ascii="宋体" w:hAnsi="宋体"/>
                <w:sz w:val="24"/>
              </w:rPr>
              <w:t xml:space="preserve">    </w:t>
            </w:r>
            <w:r>
              <w:rPr>
                <w:rFonts w:hint="eastAsia" w:ascii="宋体" w:hAnsi="宋体" w:cs="宋体"/>
                <w:sz w:val="24"/>
              </w:rPr>
              <w:t>月</w:t>
            </w:r>
            <w:r>
              <w:rPr>
                <w:rFonts w:hint="eastAsia" w:ascii="宋体" w:hAnsi="宋体"/>
                <w:sz w:val="24"/>
              </w:rPr>
              <w:t xml:space="preserve">    </w:t>
            </w:r>
            <w:r>
              <w:rPr>
                <w:rFonts w:hint="eastAsia" w:ascii="宋体" w:hAnsi="宋体" w:cs="宋体"/>
                <w:sz w:val="24"/>
              </w:rPr>
              <w:t>日</w:t>
            </w:r>
          </w:p>
          <w:p>
            <w:pPr>
              <w:tabs>
                <w:tab w:val="left" w:pos="3544"/>
              </w:tabs>
              <w:autoSpaceDE w:val="0"/>
              <w:autoSpaceDN w:val="0"/>
              <w:textAlignment w:val="bottom"/>
              <w:rPr>
                <w:rFonts w:hint="eastAsia" w:ascii="宋体" w:hAnsi="宋体"/>
                <w:sz w:val="24"/>
              </w:rPr>
            </w:pPr>
          </w:p>
        </w:tc>
      </w:tr>
    </w:tbl>
    <w:p/>
    <w:tbl>
      <w:tblPr>
        <w:tblStyle w:val="8"/>
        <w:tblW w:w="8743" w:type="dxa"/>
        <w:tblInd w:w="0" w:type="dxa"/>
        <w:tblLayout w:type="fixed"/>
        <w:tblCellMar>
          <w:top w:w="0" w:type="dxa"/>
          <w:left w:w="28" w:type="dxa"/>
          <w:bottom w:w="0" w:type="dxa"/>
          <w:right w:w="28" w:type="dxa"/>
        </w:tblCellMar>
      </w:tblPr>
      <w:tblGrid>
        <w:gridCol w:w="8743"/>
      </w:tblGrid>
      <w:tr>
        <w:tblPrEx>
          <w:tblCellMar>
            <w:top w:w="0" w:type="dxa"/>
            <w:left w:w="28" w:type="dxa"/>
            <w:bottom w:w="0" w:type="dxa"/>
            <w:right w:w="28" w:type="dxa"/>
          </w:tblCellMar>
        </w:tblPrEx>
        <w:trPr>
          <w:cantSplit/>
          <w:trHeight w:val="4798" w:hRule="atLeast"/>
        </w:trPr>
        <w:tc>
          <w:tcPr>
            <w:tcW w:w="8743" w:type="dxa"/>
            <w:tcBorders>
              <w:top w:val="single" w:color="auto" w:sz="6" w:space="0"/>
              <w:left w:val="single" w:color="auto" w:sz="12" w:space="0"/>
              <w:bottom w:val="single" w:color="auto" w:sz="12"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十一.钒钛资源综合利用国家重点实验室主任（或副主任）意见:</w:t>
            </w: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r>
              <w:rPr>
                <w:rFonts w:hint="eastAsia" w:ascii="宋体" w:hAnsi="宋体"/>
                <w:sz w:val="24"/>
              </w:rPr>
              <w:t>负责人(签字)                       单位(公章)        年    月    日</w:t>
            </w:r>
          </w:p>
          <w:p>
            <w:pPr>
              <w:widowControl/>
              <w:tabs>
                <w:tab w:val="left" w:pos="3544"/>
              </w:tabs>
              <w:autoSpaceDE w:val="0"/>
              <w:autoSpaceDN w:val="0"/>
              <w:spacing w:line="540" w:lineRule="atLeast"/>
              <w:textAlignment w:val="bottom"/>
              <w:rPr>
                <w:rFonts w:ascii="宋体" w:hAnsi="宋体"/>
                <w:sz w:val="24"/>
              </w:rPr>
            </w:pPr>
          </w:p>
        </w:tc>
      </w:tr>
      <w:tr>
        <w:tblPrEx>
          <w:tblCellMar>
            <w:top w:w="0" w:type="dxa"/>
            <w:left w:w="28" w:type="dxa"/>
            <w:bottom w:w="0" w:type="dxa"/>
            <w:right w:w="28" w:type="dxa"/>
          </w:tblCellMar>
        </w:tblPrEx>
        <w:trPr>
          <w:cantSplit/>
          <w:trHeight w:val="7559" w:hRule="atLeast"/>
        </w:trPr>
        <w:tc>
          <w:tcPr>
            <w:tcW w:w="8743" w:type="dxa"/>
            <w:tcBorders>
              <w:top w:val="single" w:color="auto" w:sz="6" w:space="0"/>
              <w:left w:val="single" w:color="auto" w:sz="12" w:space="0"/>
              <w:bottom w:val="single" w:color="auto" w:sz="12" w:space="0"/>
              <w:right w:val="single" w:color="auto" w:sz="12" w:space="0"/>
            </w:tcBorders>
            <w:noWrap w:val="0"/>
            <w:vAlign w:val="top"/>
          </w:tcPr>
          <w:p>
            <w:pPr>
              <w:widowControl/>
              <w:tabs>
                <w:tab w:val="left" w:pos="3544"/>
              </w:tabs>
              <w:autoSpaceDE w:val="0"/>
              <w:autoSpaceDN w:val="0"/>
              <w:spacing w:line="540" w:lineRule="atLeast"/>
              <w:textAlignment w:val="bottom"/>
              <w:rPr>
                <w:rFonts w:ascii="宋体" w:hAnsi="宋体"/>
                <w:sz w:val="24"/>
              </w:rPr>
            </w:pPr>
            <w:r>
              <w:rPr>
                <w:rFonts w:hint="eastAsia" w:ascii="宋体" w:hAnsi="宋体"/>
                <w:sz w:val="24"/>
              </w:rPr>
              <w:t xml:space="preserve"> 十二、实验室学术委员会审批意见:</w:t>
            </w: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p>
          <w:p>
            <w:pPr>
              <w:widowControl/>
              <w:tabs>
                <w:tab w:val="left" w:pos="3544"/>
              </w:tabs>
              <w:autoSpaceDE w:val="0"/>
              <w:autoSpaceDN w:val="0"/>
              <w:spacing w:line="540" w:lineRule="atLeast"/>
              <w:textAlignment w:val="bottom"/>
              <w:rPr>
                <w:rFonts w:hint="eastAsia" w:ascii="宋体" w:hAnsi="宋体"/>
                <w:sz w:val="24"/>
              </w:rPr>
            </w:pPr>
            <w:r>
              <w:rPr>
                <w:rFonts w:hint="eastAsia" w:ascii="宋体" w:hAnsi="宋体"/>
                <w:sz w:val="24"/>
              </w:rPr>
              <w:t xml:space="preserve">  学术委员会主任</w:t>
            </w:r>
          </w:p>
          <w:p>
            <w:pPr>
              <w:widowControl/>
              <w:tabs>
                <w:tab w:val="left" w:pos="3544"/>
              </w:tabs>
              <w:autoSpaceDE w:val="0"/>
              <w:autoSpaceDN w:val="0"/>
              <w:spacing w:line="540" w:lineRule="atLeast"/>
              <w:textAlignment w:val="bottom"/>
              <w:rPr>
                <w:rFonts w:hint="eastAsia" w:ascii="宋体" w:hAnsi="宋体"/>
                <w:sz w:val="24"/>
              </w:rPr>
            </w:pPr>
            <w:r>
              <w:rPr>
                <w:rFonts w:hint="eastAsia" w:ascii="宋体" w:hAnsi="宋体"/>
                <w:sz w:val="24"/>
              </w:rPr>
              <w:t xml:space="preserve">     签   字                                       年    月    日</w:t>
            </w:r>
          </w:p>
          <w:p>
            <w:pPr>
              <w:widowControl/>
              <w:tabs>
                <w:tab w:val="left" w:pos="3544"/>
              </w:tabs>
              <w:autoSpaceDE w:val="0"/>
              <w:autoSpaceDN w:val="0"/>
              <w:spacing w:line="540" w:lineRule="atLeast"/>
              <w:textAlignment w:val="bottom"/>
              <w:rPr>
                <w:rFonts w:ascii="宋体" w:hAnsi="宋体"/>
                <w:sz w:val="24"/>
              </w:rPr>
            </w:pPr>
          </w:p>
        </w:tc>
      </w:tr>
    </w:tbl>
    <w:p>
      <w:pPr>
        <w:widowControl/>
        <w:autoSpaceDE w:val="0"/>
        <w:autoSpaceDN w:val="0"/>
        <w:textAlignment w:val="bottom"/>
        <w:rPr>
          <w:rFonts w:hint="eastAsia"/>
        </w:rPr>
      </w:pPr>
    </w:p>
    <w:p>
      <w:pPr>
        <w:adjustRightInd w:val="0"/>
        <w:snapToGrid w:val="0"/>
        <w:spacing w:line="360" w:lineRule="auto"/>
        <w:ind w:firstLine="560" w:firstLineChars="200"/>
        <w:rPr>
          <w:rFonts w:hint="eastAsia" w:eastAsia="楷体_GB2312"/>
          <w:bCs/>
          <w:sz w:val="28"/>
          <w:szCs w:val="28"/>
          <w:lang w:val="en-US" w:eastAsia="zh-CN"/>
        </w:rPr>
      </w:pPr>
      <w:r>
        <w:rPr>
          <w:rFonts w:eastAsia="楷体_GB2312"/>
          <w:bCs/>
          <w:sz w:val="28"/>
          <w:szCs w:val="28"/>
        </w:rPr>
        <w:br w:type="page"/>
      </w:r>
      <w:r>
        <w:rPr>
          <w:rFonts w:hint="eastAsia" w:eastAsia="楷体_GB2312"/>
          <w:bCs/>
          <w:sz w:val="28"/>
          <w:szCs w:val="28"/>
          <w:lang w:val="en-US" w:eastAsia="zh-CN"/>
        </w:rPr>
        <w:t>附件2</w:t>
      </w:r>
    </w:p>
    <w:p>
      <w:pPr>
        <w:ind w:firstLine="600" w:firstLineChars="200"/>
        <w:rPr>
          <w:rFonts w:hint="eastAsia" w:ascii="FangSong_GB2312" w:eastAsia="FangSong_GB2312"/>
          <w:sz w:val="30"/>
          <w:szCs w:val="30"/>
        </w:rPr>
      </w:pPr>
      <w:r>
        <w:rPr>
          <w:rFonts w:hint="eastAsia" w:ascii="FangSong_GB2312" w:eastAsia="FangSong_GB2312"/>
          <w:sz w:val="30"/>
          <w:szCs w:val="30"/>
        </w:rPr>
        <w:t>合同编号：</w:t>
      </w:r>
    </w:p>
    <w:p>
      <w:pPr>
        <w:jc w:val="center"/>
        <w:rPr>
          <w:rFonts w:hint="eastAsia" w:ascii="FangSong_GB2312" w:eastAsia="FangSong_GB2312"/>
          <w:b/>
          <w:sz w:val="36"/>
          <w:szCs w:val="36"/>
        </w:rPr>
      </w:pPr>
      <w:r>
        <w:rPr>
          <w:rFonts w:hint="eastAsia" w:ascii="FangSong_GB2312" w:eastAsia="FangSong_GB2312"/>
          <w:b/>
          <w:sz w:val="36"/>
          <w:szCs w:val="36"/>
        </w:rPr>
        <w:t>钒钛资源综合利用国家重点实验室开放基金课题</w:t>
      </w:r>
    </w:p>
    <w:p>
      <w:pPr>
        <w:jc w:val="center"/>
        <w:rPr>
          <w:rFonts w:hint="eastAsia" w:ascii="FangSong_GB2312" w:eastAsia="FangSong_GB2312"/>
          <w:b/>
          <w:sz w:val="52"/>
          <w:szCs w:val="52"/>
        </w:rPr>
      </w:pPr>
      <w:r>
        <w:rPr>
          <w:rFonts w:hint="eastAsia" w:ascii="FangSong_GB2312" w:eastAsia="FangSong_GB2312"/>
          <w:b/>
          <w:sz w:val="52"/>
          <w:szCs w:val="52"/>
        </w:rPr>
        <w:t>技 术 开 发 合 同 书</w:t>
      </w:r>
    </w:p>
    <w:p>
      <w:pPr>
        <w:spacing w:line="520" w:lineRule="exact"/>
        <w:rPr>
          <w:rFonts w:hint="eastAsia" w:ascii="FangSong_GB2312" w:hAnsi="宋体" w:eastAsia="FangSong_GB2312"/>
          <w:sz w:val="30"/>
          <w:szCs w:val="30"/>
        </w:rPr>
      </w:pPr>
    </w:p>
    <w:p>
      <w:pPr>
        <w:tabs>
          <w:tab w:val="left" w:pos="5763"/>
        </w:tabs>
        <w:spacing w:line="520" w:lineRule="exact"/>
        <w:ind w:firstLine="1044" w:firstLineChars="348"/>
        <w:rPr>
          <w:rFonts w:hint="eastAsia" w:ascii="FangSong_GB2312" w:hAnsi="宋体" w:eastAsia="FangSong_GB2312"/>
          <w:sz w:val="30"/>
          <w:szCs w:val="30"/>
        </w:rPr>
      </w:pPr>
      <w:r>
        <w:rPr>
          <w:rFonts w:hint="eastAsia" w:ascii="FangSong_GB2312" w:hAnsi="宋体" w:eastAsia="FangSong_GB2312"/>
          <w:sz w:val="30"/>
          <w:szCs w:val="30"/>
        </w:rPr>
        <w:t xml:space="preserve">项目名称： </w:t>
      </w:r>
    </w:p>
    <w:p>
      <w:pPr>
        <w:tabs>
          <w:tab w:val="left" w:pos="5763"/>
        </w:tabs>
        <w:spacing w:line="520" w:lineRule="exact"/>
        <w:ind w:firstLine="1044" w:firstLineChars="348"/>
        <w:rPr>
          <w:rFonts w:hint="eastAsia" w:ascii="FangSong_GB2312" w:hAnsi="宋体" w:eastAsia="FangSong_GB2312"/>
          <w:sz w:val="30"/>
          <w:szCs w:val="30"/>
        </w:rPr>
      </w:pPr>
    </w:p>
    <w:p>
      <w:pPr>
        <w:tabs>
          <w:tab w:val="left" w:pos="5763"/>
        </w:tabs>
        <w:spacing w:line="520" w:lineRule="exact"/>
        <w:ind w:firstLine="1044" w:firstLineChars="348"/>
        <w:rPr>
          <w:rFonts w:hint="eastAsia" w:ascii="FangSong_GB2312" w:hAnsi="宋体" w:eastAsia="FangSong_GB2312"/>
          <w:sz w:val="30"/>
          <w:szCs w:val="30"/>
        </w:rPr>
      </w:pPr>
      <w:r>
        <w:rPr>
          <w:rFonts w:hint="eastAsia" w:ascii="FangSong_GB2312" w:hAnsi="宋体" w:eastAsia="FangSong_GB2312"/>
          <w:sz w:val="30"/>
          <w:szCs w:val="30"/>
        </w:rPr>
        <w:t>项目编号：</w:t>
      </w:r>
    </w:p>
    <w:p>
      <w:pPr>
        <w:tabs>
          <w:tab w:val="left" w:pos="5763"/>
        </w:tabs>
        <w:spacing w:line="520" w:lineRule="exact"/>
        <w:ind w:firstLine="1044" w:firstLineChars="348"/>
        <w:rPr>
          <w:rFonts w:hint="eastAsia" w:ascii="FangSong_GB2312" w:hAnsi="宋体" w:eastAsia="FangSong_GB2312"/>
          <w:sz w:val="30"/>
          <w:szCs w:val="30"/>
        </w:rPr>
      </w:pPr>
    </w:p>
    <w:p>
      <w:pPr>
        <w:tabs>
          <w:tab w:val="left" w:pos="5763"/>
        </w:tabs>
        <w:spacing w:line="520" w:lineRule="exact"/>
        <w:ind w:firstLine="1044" w:firstLineChars="348"/>
        <w:rPr>
          <w:rFonts w:hint="eastAsia" w:ascii="FangSong_GB2312" w:hAnsi="宋体" w:eastAsia="FangSong_GB2312"/>
          <w:sz w:val="30"/>
          <w:szCs w:val="30"/>
        </w:rPr>
      </w:pPr>
      <w:r>
        <w:rPr>
          <w:rFonts w:hint="eastAsia" w:ascii="FangSong_GB2312" w:hAnsi="宋体" w:eastAsia="FangSong_GB2312"/>
          <w:sz w:val="30"/>
          <w:szCs w:val="30"/>
        </w:rPr>
        <w:t>委托方（甲方）： 钒钛资源综合利用国家重点实验室</w:t>
      </w:r>
    </w:p>
    <w:p>
      <w:pPr>
        <w:spacing w:line="520" w:lineRule="exact"/>
        <w:ind w:firstLine="1044" w:firstLineChars="348"/>
        <w:rPr>
          <w:rFonts w:hint="eastAsia" w:ascii="FangSong_GB2312" w:hAnsi="宋体" w:eastAsia="FangSong_GB2312"/>
          <w:sz w:val="30"/>
          <w:szCs w:val="30"/>
        </w:rPr>
      </w:pPr>
    </w:p>
    <w:p>
      <w:pPr>
        <w:spacing w:line="520" w:lineRule="exact"/>
        <w:ind w:firstLine="1044" w:firstLineChars="348"/>
        <w:rPr>
          <w:rFonts w:hint="eastAsia" w:ascii="FangSong_GB2312" w:hAnsi="宋体" w:eastAsia="FangSong_GB2312"/>
          <w:sz w:val="30"/>
          <w:szCs w:val="30"/>
        </w:rPr>
      </w:pPr>
      <w:r>
        <w:rPr>
          <w:rFonts w:hint="eastAsia" w:ascii="FangSong_GB2312" w:hAnsi="宋体" w:eastAsia="FangSong_GB2312"/>
          <w:sz w:val="30"/>
          <w:szCs w:val="30"/>
        </w:rPr>
        <w:t xml:space="preserve">承接方（乙方）： </w:t>
      </w:r>
    </w:p>
    <w:p>
      <w:pPr>
        <w:spacing w:line="520" w:lineRule="exact"/>
        <w:ind w:firstLine="1044" w:firstLineChars="348"/>
        <w:rPr>
          <w:rFonts w:hint="eastAsia" w:ascii="FangSong_GB2312" w:hAnsi="宋体" w:eastAsia="FangSong_GB2312"/>
          <w:sz w:val="30"/>
          <w:szCs w:val="30"/>
        </w:rPr>
      </w:pPr>
    </w:p>
    <w:p>
      <w:pPr>
        <w:spacing w:line="520" w:lineRule="exact"/>
        <w:ind w:firstLine="1044" w:firstLineChars="348"/>
        <w:rPr>
          <w:rFonts w:hint="eastAsia" w:ascii="FangSong_GB2312" w:hAnsi="宋体" w:eastAsia="FangSong_GB2312"/>
          <w:sz w:val="30"/>
          <w:szCs w:val="30"/>
        </w:rPr>
      </w:pPr>
      <w:r>
        <w:rPr>
          <w:rFonts w:hint="eastAsia" w:ascii="FangSong_GB2312" w:hAnsi="宋体" w:eastAsia="FangSong_GB2312"/>
          <w:sz w:val="30"/>
          <w:szCs w:val="30"/>
        </w:rPr>
        <w:t>中介方：</w:t>
      </w:r>
    </w:p>
    <w:p>
      <w:pPr>
        <w:spacing w:line="520" w:lineRule="exact"/>
        <w:ind w:firstLine="1044" w:firstLineChars="348"/>
        <w:rPr>
          <w:rFonts w:hint="eastAsia" w:ascii="FangSong_GB2312" w:hAnsi="宋体" w:eastAsia="FangSong_GB2312"/>
          <w:sz w:val="30"/>
          <w:szCs w:val="30"/>
        </w:rPr>
      </w:pPr>
    </w:p>
    <w:p>
      <w:pPr>
        <w:spacing w:line="520" w:lineRule="exact"/>
        <w:ind w:firstLine="1044" w:firstLineChars="348"/>
        <w:rPr>
          <w:rFonts w:hint="eastAsia" w:ascii="FangSong_GB2312" w:hAnsi="宋体" w:eastAsia="FangSong_GB2312"/>
          <w:sz w:val="30"/>
          <w:szCs w:val="30"/>
        </w:rPr>
      </w:pPr>
    </w:p>
    <w:p>
      <w:pPr>
        <w:spacing w:line="520" w:lineRule="exact"/>
        <w:ind w:firstLine="1044" w:firstLineChars="348"/>
        <w:rPr>
          <w:rFonts w:hint="eastAsia" w:ascii="FangSong_GB2312" w:hAnsi="宋体" w:eastAsia="FangSong_GB2312"/>
          <w:sz w:val="30"/>
          <w:szCs w:val="30"/>
        </w:rPr>
      </w:pPr>
      <w:r>
        <w:rPr>
          <w:rFonts w:hint="eastAsia" w:ascii="FangSong_GB2312" w:hAnsi="宋体" w:eastAsia="FangSong_GB2312"/>
          <w:sz w:val="30"/>
          <w:szCs w:val="30"/>
        </w:rPr>
        <w:t>签定日期：</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年</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月</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日</w:t>
      </w:r>
    </w:p>
    <w:p>
      <w:pPr>
        <w:spacing w:line="520" w:lineRule="exact"/>
        <w:ind w:firstLine="1044" w:firstLineChars="348"/>
        <w:rPr>
          <w:rFonts w:hint="eastAsia" w:ascii="FangSong_GB2312" w:hAnsi="宋体" w:eastAsia="FangSong_GB2312"/>
          <w:sz w:val="30"/>
          <w:szCs w:val="30"/>
        </w:rPr>
      </w:pPr>
    </w:p>
    <w:p>
      <w:pPr>
        <w:spacing w:line="520" w:lineRule="exact"/>
        <w:ind w:firstLine="1044" w:firstLineChars="348"/>
        <w:rPr>
          <w:rFonts w:hint="eastAsia" w:ascii="FangSong_GB2312" w:hAnsi="宋体" w:eastAsia="FangSong_GB2312"/>
          <w:sz w:val="30"/>
          <w:szCs w:val="30"/>
        </w:rPr>
      </w:pPr>
      <w:r>
        <w:rPr>
          <w:rFonts w:hint="eastAsia" w:ascii="FangSong_GB2312" w:hAnsi="宋体" w:eastAsia="FangSong_GB2312"/>
          <w:sz w:val="30"/>
          <w:szCs w:val="30"/>
        </w:rPr>
        <w:t>合同期限：</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年</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月</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日至</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年</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月</w:t>
      </w:r>
      <w:r>
        <w:rPr>
          <w:rFonts w:hint="eastAsia" w:ascii="FangSong_GB2312" w:hAnsi="宋体" w:eastAsia="FangSong_GB2312"/>
          <w:sz w:val="30"/>
          <w:szCs w:val="30"/>
          <w:lang w:val="en-US" w:eastAsia="zh-CN"/>
        </w:rPr>
        <w:t xml:space="preserve">   </w:t>
      </w:r>
      <w:r>
        <w:rPr>
          <w:rFonts w:hint="eastAsia" w:ascii="FangSong_GB2312" w:hAnsi="宋体" w:eastAsia="FangSong_GB2312"/>
          <w:sz w:val="30"/>
          <w:szCs w:val="30"/>
        </w:rPr>
        <w:t>日</w:t>
      </w:r>
    </w:p>
    <w:p>
      <w:pPr>
        <w:spacing w:line="520" w:lineRule="exact"/>
        <w:ind w:firstLine="1044" w:firstLineChars="348"/>
        <w:rPr>
          <w:rFonts w:hint="eastAsia" w:ascii="FangSong_GB2312" w:hAnsi="宋体" w:eastAsia="FangSong_GB2312"/>
          <w:sz w:val="30"/>
          <w:szCs w:val="30"/>
        </w:rPr>
      </w:pPr>
    </w:p>
    <w:p>
      <w:pPr>
        <w:spacing w:line="520" w:lineRule="exact"/>
        <w:ind w:firstLine="1044" w:firstLineChars="348"/>
        <w:rPr>
          <w:rFonts w:hint="eastAsia" w:ascii="FangSong_GB2312" w:hAnsi="宋体" w:eastAsia="FangSong_GB2312"/>
          <w:sz w:val="30"/>
        </w:rPr>
      </w:pPr>
      <w:r>
        <w:rPr>
          <w:rFonts w:hint="eastAsia" w:ascii="FangSong_GB2312" w:hAnsi="宋体" w:eastAsia="FangSong_GB2312"/>
          <w:sz w:val="30"/>
          <w:szCs w:val="30"/>
        </w:rPr>
        <w:t xml:space="preserve">签约地址：四川省 攀枝花市(县)  </w:t>
      </w:r>
    </w:p>
    <w:p>
      <w:pPr>
        <w:rPr>
          <w:rFonts w:hint="eastAsia" w:ascii="FangSong_GB2312" w:hAnsi="宋体" w:eastAsia="FangSong_GB2312"/>
          <w:sz w:val="30"/>
        </w:rPr>
      </w:pPr>
    </w:p>
    <w:p>
      <w:pPr>
        <w:rPr>
          <w:rFonts w:hint="eastAsia" w:ascii="FangSong_GB2312" w:hAnsi="宋体" w:eastAsia="FangSong_GB2312"/>
          <w:b/>
          <w:sz w:val="30"/>
        </w:rPr>
      </w:pPr>
    </w:p>
    <w:p>
      <w:pPr>
        <w:rPr>
          <w:rFonts w:hint="eastAsia" w:ascii="FangSong_GB2312" w:hAnsi="宋体" w:eastAsia="FangSong_GB2312"/>
          <w:b/>
          <w:sz w:val="30"/>
        </w:rPr>
      </w:pPr>
    </w:p>
    <w:p>
      <w:pPr>
        <w:rPr>
          <w:rFonts w:hint="eastAsia" w:ascii="FangSong_GB2312" w:hAnsi="宋体" w:eastAsia="FangSong_GB2312"/>
          <w:b/>
          <w:sz w:val="30"/>
        </w:rPr>
      </w:pPr>
    </w:p>
    <w:p>
      <w:pPr>
        <w:jc w:val="center"/>
        <w:rPr>
          <w:rFonts w:hint="eastAsia" w:ascii="FangSong_GB2312" w:hAnsi="宋体" w:eastAsia="FangSong_GB2312"/>
          <w:b/>
          <w:sz w:val="32"/>
          <w:szCs w:val="32"/>
        </w:rPr>
      </w:pPr>
      <w:r>
        <w:rPr>
          <w:rFonts w:hint="eastAsia" w:ascii="FangSong_GB2312" w:hAnsi="宋体" w:eastAsia="FangSong_GB2312"/>
          <w:b/>
          <w:sz w:val="32"/>
          <w:szCs w:val="32"/>
        </w:rPr>
        <w:t>填  写  说  明</w:t>
      </w:r>
    </w:p>
    <w:p>
      <w:pPr>
        <w:spacing w:line="440" w:lineRule="exact"/>
        <w:ind w:firstLine="422" w:firstLineChars="200"/>
        <w:rPr>
          <w:rFonts w:hint="eastAsia" w:ascii="FangSong_GB2312" w:hAnsi="宋体" w:eastAsia="FangSong_GB2312"/>
          <w:b/>
          <w:szCs w:val="21"/>
        </w:rPr>
      </w:pP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一、“合同编号”由项目委托方的技术合同管理部门统一编号。</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二、技术开发合同是指当事人之间就新技术、新产品、新工艺、新设备和新材料及其系统的研究开发所订立的合同，技术开发合同包括委托开发合同和合作开发合同。</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三、项目编号应填写集团公司下达的年度科技项目计划文件中的项目编号。属集团公司追加项目的，也应填写集团公司的统一编号。</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四、标的技术的内容、形式：</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包括开发项目应达到的技术经济指标、开发目的、使用范围及效益情况、成果提交方式及数量。</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提交开发成果可采取下列方式：</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（一）产品设计、工艺规程、材料配方和其他图纸、论文、报告等技术文件；</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（二）磁盘、磁带、计算机软件；</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（三）样品、样机；</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（四）成套技术设备。</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五、研究开发计划：包括当事人各方实施开发项目的阶段进度，各个阶段要解决的技术问题，达到的目标和完成的期限等。</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六、技术情报和资料的保密：</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包括当事人各方情报和资料保密义务的内容、期限和泄漏技术秘密应承担的责任。</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双方可以约定，不论本合同是否变更、解除、终止，本条款均有效。</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七、合同金额与付款时间、付款方式：</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应明确写明该合同总价是否含税，收款方应开具何种发票。</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八、其他：</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合同如果是通过中介机构签订的，应将中介合同作为本合同的附件。如果双方当事人约定定金、财产抵押及担保的，应当给付定金、财产抵押及担保手续的复印件作为本合同的附件。</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九、委托代理人签订本合同书时，应出具委托证书。</w:t>
      </w:r>
    </w:p>
    <w:p>
      <w:pPr>
        <w:pStyle w:val="17"/>
        <w:numPr>
          <w:ilvl w:val="0"/>
          <w:numId w:val="0"/>
        </w:numPr>
        <w:spacing w:line="440" w:lineRule="exact"/>
        <w:ind w:firstLine="420" w:firstLineChars="200"/>
        <w:jc w:val="both"/>
        <w:rPr>
          <w:rFonts w:hint="eastAsia" w:ascii="FangSong_GB2312" w:eastAsia="FangSong_GB2312"/>
          <w:sz w:val="21"/>
          <w:szCs w:val="21"/>
        </w:rPr>
      </w:pPr>
      <w:r>
        <w:rPr>
          <w:rFonts w:hint="eastAsia" w:ascii="FangSong_GB2312" w:eastAsia="FangSong_GB2312"/>
          <w:sz w:val="21"/>
          <w:szCs w:val="21"/>
        </w:rPr>
        <w:t>十、本合同书中，凡是当事人约定认为无需填写的条款，在该条款的空白处填写“无”。</w:t>
      </w:r>
    </w:p>
    <w:p>
      <w:pPr>
        <w:spacing w:line="400" w:lineRule="exact"/>
        <w:ind w:firstLine="560" w:firstLineChars="200"/>
        <w:rPr>
          <w:rFonts w:hint="eastAsia" w:ascii="FangSong_GB2312" w:hAnsi="宋体" w:eastAsia="FangSong_GB2312"/>
          <w:sz w:val="28"/>
        </w:rPr>
      </w:pPr>
      <w:r>
        <w:rPr>
          <w:rFonts w:hint="eastAsia" w:ascii="FangSong_GB2312" w:hAnsi="宋体" w:eastAsia="FangSong_GB2312"/>
          <w:sz w:val="28"/>
        </w:rPr>
        <w:t xml:space="preserve">   </w:t>
      </w:r>
    </w:p>
    <w:tbl>
      <w:tblPr>
        <w:tblStyle w:val="8"/>
        <w:tblpPr w:leftFromText="180" w:rightFromText="180" w:vertAnchor="page" w:horzAnchor="margin" w:tblpY="225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6" w:hRule="atLeast"/>
        </w:trPr>
        <w:tc>
          <w:tcPr>
            <w:tcW w:w="8928" w:type="dxa"/>
            <w:tcBorders>
              <w:top w:val="single" w:color="auto" w:sz="4" w:space="0"/>
              <w:left w:val="single" w:color="auto" w:sz="4" w:space="0"/>
              <w:bottom w:val="single" w:color="auto" w:sz="4" w:space="0"/>
              <w:right w:val="single" w:color="auto" w:sz="4" w:space="0"/>
            </w:tcBorders>
            <w:noWrap w:val="0"/>
            <w:vAlign w:val="top"/>
          </w:tcPr>
          <w:p>
            <w:pPr>
              <w:ind w:right="102"/>
              <w:rPr>
                <w:rFonts w:hint="eastAsia" w:ascii="FangSong_GB2312" w:hAnsi="宋体" w:eastAsia="FangSong_GB2312"/>
                <w:sz w:val="24"/>
                <w:szCs w:val="24"/>
              </w:rPr>
            </w:pPr>
          </w:p>
          <w:p>
            <w:pPr>
              <w:spacing w:line="500" w:lineRule="exact"/>
              <w:ind w:right="102" w:firstLine="480" w:firstLineChars="200"/>
              <w:rPr>
                <w:rFonts w:hint="eastAsia" w:ascii="FangSong_GB2312" w:hAnsi="宋体" w:eastAsia="FangSong_GB2312"/>
                <w:sz w:val="24"/>
                <w:szCs w:val="24"/>
                <w:u w:val="single"/>
              </w:rPr>
            </w:pPr>
            <w:r>
              <w:rPr>
                <w:rFonts w:hint="eastAsia" w:ascii="FangSong_GB2312" w:hAnsi="宋体" w:eastAsia="FangSong_GB2312"/>
                <w:sz w:val="24"/>
                <w:szCs w:val="24"/>
              </w:rPr>
              <w:t>依据《中华人民共和国</w:t>
            </w:r>
            <w:r>
              <w:rPr>
                <w:rFonts w:hint="eastAsia" w:ascii="FangSong_GB2312" w:hAnsi="宋体" w:eastAsia="FangSong_GB2312"/>
                <w:sz w:val="24"/>
                <w:szCs w:val="24"/>
                <w:lang w:val="en-US" w:eastAsia="zh-CN"/>
              </w:rPr>
              <w:t>民法典</w:t>
            </w:r>
            <w:r>
              <w:rPr>
                <w:rFonts w:hint="eastAsia" w:ascii="FangSong_GB2312" w:hAnsi="宋体" w:eastAsia="FangSong_GB2312"/>
                <w:sz w:val="24"/>
                <w:szCs w:val="24"/>
              </w:rPr>
              <w:t>》的规定，合同双方就</w:t>
            </w:r>
            <w:r>
              <w:rPr>
                <w:rFonts w:hint="eastAsia" w:ascii="FangSong_GB2312" w:hAnsi="宋体" w:eastAsia="FangSong_GB2312"/>
                <w:sz w:val="24"/>
                <w:szCs w:val="24"/>
                <w:u w:val="single"/>
              </w:rPr>
              <w:t xml:space="preserve">                                    </w:t>
            </w:r>
          </w:p>
          <w:p>
            <w:pPr>
              <w:spacing w:line="500" w:lineRule="exact"/>
              <w:ind w:right="102"/>
              <w:rPr>
                <w:rFonts w:hint="eastAsia" w:ascii="FangSong_GB2312" w:hAnsi="宋体" w:eastAsia="FangSong_GB2312"/>
                <w:sz w:val="24"/>
                <w:szCs w:val="24"/>
              </w:rPr>
            </w:pPr>
            <w:r>
              <w:rPr>
                <w:rFonts w:hint="eastAsia" w:ascii="FangSong_GB2312" w:hAnsi="宋体" w:eastAsia="FangSong_GB2312"/>
                <w:sz w:val="24"/>
                <w:szCs w:val="24"/>
                <w:u w:val="single"/>
              </w:rPr>
              <w:t xml:space="preserve">         </w:t>
            </w:r>
            <w:r>
              <w:rPr>
                <w:rFonts w:hint="eastAsia" w:ascii="FangSong_GB2312" w:hAnsi="宋体" w:eastAsia="FangSong_GB2312"/>
                <w:sz w:val="24"/>
                <w:szCs w:val="24"/>
              </w:rPr>
              <w:t>项目的技术开发(</w:t>
            </w:r>
            <w:r>
              <w:rPr>
                <w:rFonts w:ascii="Times New Roman" w:hAnsi="Times New Roman" w:eastAsia="FangSong_GB2312"/>
                <w:sz w:val="24"/>
                <w:szCs w:val="24"/>
              </w:rPr>
              <w:t>该项目属</w:t>
            </w:r>
            <w:r>
              <w:rPr>
                <w:rFonts w:ascii="Times New Roman" w:hAnsi="Times New Roman" w:eastAsia="FangSong_GB2312"/>
                <w:sz w:val="24"/>
                <w:szCs w:val="24"/>
                <w:u w:val="single"/>
              </w:rPr>
              <w:t>钒钛资源综合利用国家重点实验室开放</w:t>
            </w:r>
            <w:r>
              <w:rPr>
                <w:rFonts w:hint="eastAsia" w:ascii="Times New Roman" w:hAnsi="Times New Roman" w:eastAsia="FangSong_GB2312"/>
                <w:sz w:val="24"/>
                <w:szCs w:val="24"/>
                <w:u w:val="single"/>
              </w:rPr>
              <w:t>基金支持</w:t>
            </w:r>
            <w:r>
              <w:rPr>
                <w:rFonts w:ascii="Times New Roman" w:hAnsi="Times New Roman" w:eastAsia="FangSong_GB2312"/>
                <w:sz w:val="24"/>
                <w:szCs w:val="24"/>
                <w:u w:val="single"/>
              </w:rPr>
              <w:t>项目</w:t>
            </w:r>
            <w:r>
              <w:rPr>
                <w:rFonts w:hint="eastAsia" w:ascii="FangSong_GB2312" w:hAnsi="宋体" w:eastAsia="FangSong_GB2312"/>
                <w:sz w:val="24"/>
                <w:szCs w:val="24"/>
              </w:rPr>
              <w:t>)，经协商一致，签订本合同。</w:t>
            </w:r>
          </w:p>
          <w:p>
            <w:pPr>
              <w:spacing w:line="360" w:lineRule="auto"/>
              <w:ind w:firstLine="482" w:firstLineChars="200"/>
              <w:rPr>
                <w:rFonts w:hint="eastAsia" w:ascii="Times New Roman" w:hAnsi="Times New Roman" w:eastAsia="FangSong_GB2312"/>
                <w:b/>
                <w:sz w:val="24"/>
                <w:szCs w:val="24"/>
              </w:rPr>
            </w:pPr>
            <w:r>
              <w:rPr>
                <w:rFonts w:hint="eastAsia" w:ascii="Times New Roman" w:hAnsi="Times New Roman" w:eastAsia="FangSong_GB2312"/>
                <w:b/>
                <w:sz w:val="24"/>
                <w:szCs w:val="24"/>
              </w:rPr>
              <w:t>一、标的技术的内容、形式和要求：</w:t>
            </w:r>
          </w:p>
          <w:p>
            <w:pPr>
              <w:tabs>
                <w:tab w:val="left" w:pos="5460"/>
              </w:tabs>
              <w:spacing w:line="360" w:lineRule="exact"/>
              <w:ind w:firstLine="240" w:firstLineChars="100"/>
              <w:rPr>
                <w:rFonts w:hint="eastAsia" w:ascii="FangSong_GB2312" w:hAnsi="宋体" w:eastAsia="FangSong_GB2312"/>
                <w:sz w:val="24"/>
                <w:szCs w:val="24"/>
              </w:rPr>
            </w:pPr>
            <w:r>
              <w:rPr>
                <w:rFonts w:hint="eastAsia" w:ascii="FangSong_GB2312" w:hAnsi="宋体" w:eastAsia="FangSong_GB2312"/>
                <w:sz w:val="24"/>
                <w:szCs w:val="24"/>
              </w:rPr>
              <w:t xml:space="preserve">  </w:t>
            </w: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240" w:firstLineChars="100"/>
              <w:rPr>
                <w:rFonts w:hint="eastAsia" w:ascii="FangSong_GB2312" w:hAnsi="宋体" w:eastAsia="FangSong_GB2312"/>
                <w:sz w:val="24"/>
                <w:szCs w:val="24"/>
              </w:rPr>
            </w:pPr>
          </w:p>
          <w:p>
            <w:pPr>
              <w:tabs>
                <w:tab w:val="left" w:pos="5460"/>
              </w:tabs>
              <w:spacing w:line="360" w:lineRule="exact"/>
              <w:ind w:firstLine="482" w:firstLineChars="200"/>
              <w:rPr>
                <w:rFonts w:hint="eastAsia" w:ascii="FangSong_GB2312" w:hAnsi="宋体" w:eastAsia="FangSong_GB2312"/>
                <w:sz w:val="24"/>
                <w:szCs w:val="24"/>
              </w:rPr>
            </w:pPr>
            <w:r>
              <w:rPr>
                <w:rFonts w:hint="eastAsia" w:ascii="Times New Roman" w:hAnsi="Times New Roman" w:eastAsia="FangSong_GB2312"/>
                <w:b/>
                <w:sz w:val="24"/>
                <w:szCs w:val="24"/>
              </w:rPr>
              <w:t>二、应达到的技术指标和参数：</w:t>
            </w:r>
          </w:p>
        </w:tc>
      </w:tr>
    </w:tbl>
    <w:p>
      <w:pPr>
        <w:rPr>
          <w:vanish/>
        </w:rPr>
      </w:pPr>
    </w:p>
    <w:tbl>
      <w:tblPr>
        <w:tblStyle w:val="8"/>
        <w:tblW w:w="882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3255"/>
        <w:gridCol w:w="2310"/>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223" w:hRule="atLeast"/>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ind w:right="-228"/>
              <w:rPr>
                <w:rFonts w:hint="eastAsia" w:ascii="FangSong_GB2312" w:hAnsi="宋体" w:eastAsia="FangSong_GB2312"/>
                <w:sz w:val="24"/>
                <w:szCs w:val="24"/>
              </w:rPr>
            </w:pPr>
            <w:r>
              <w:rPr>
                <w:rFonts w:hint="eastAsia" w:ascii="FangSong_GB2312" w:hAnsi="宋体" w:eastAsia="FangSong_GB2312"/>
                <w:sz w:val="24"/>
                <w:szCs w:val="24"/>
              </w:rPr>
              <w:t xml:space="preserve">   </w:t>
            </w:r>
          </w:p>
          <w:p>
            <w:pPr>
              <w:numPr>
                <w:ilvl w:val="0"/>
                <w:numId w:val="5"/>
              </w:numPr>
              <w:tabs>
                <w:tab w:val="left" w:pos="5460"/>
              </w:tabs>
              <w:spacing w:line="360" w:lineRule="exact"/>
              <w:ind w:firstLine="482" w:firstLineChars="200"/>
              <w:rPr>
                <w:rFonts w:hint="eastAsia" w:ascii="Times New Roman" w:hAnsi="Times New Roman" w:eastAsia="FangSong_GB2312"/>
                <w:b/>
                <w:sz w:val="24"/>
                <w:szCs w:val="24"/>
              </w:rPr>
            </w:pPr>
            <w:r>
              <w:rPr>
                <w:rFonts w:hint="eastAsia" w:ascii="Times New Roman" w:hAnsi="Times New Roman" w:eastAsia="FangSong_GB2312"/>
                <w:b/>
                <w:sz w:val="24"/>
                <w:szCs w:val="24"/>
              </w:rPr>
              <w:t>研究开发计划：</w:t>
            </w:r>
          </w:p>
          <w:p>
            <w:pPr>
              <w:tabs>
                <w:tab w:val="left" w:pos="5460"/>
              </w:tabs>
              <w:spacing w:line="360" w:lineRule="exact"/>
              <w:rPr>
                <w:rFonts w:hint="eastAsia" w:ascii="Times New Roman" w:hAnsi="Times New Roman" w:eastAsia="FangSong_GB2312"/>
                <w:b/>
                <w:sz w:val="24"/>
                <w:szCs w:val="24"/>
              </w:rPr>
            </w:pPr>
          </w:p>
          <w:p>
            <w:pPr>
              <w:tabs>
                <w:tab w:val="left" w:pos="5460"/>
              </w:tabs>
              <w:spacing w:line="360" w:lineRule="exact"/>
              <w:rPr>
                <w:rFonts w:hint="eastAsia" w:ascii="Times New Roman" w:hAnsi="Times New Roman" w:eastAsia="FangSong_GB2312"/>
                <w:b/>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 w:hRule="atLeast"/>
        </w:trPr>
        <w:tc>
          <w:tcPr>
            <w:tcW w:w="8820" w:type="dxa"/>
            <w:gridSpan w:val="3"/>
            <w:tcBorders>
              <w:top w:val="single" w:color="auto" w:sz="4" w:space="0"/>
              <w:left w:val="single" w:color="auto" w:sz="4" w:space="0"/>
              <w:bottom w:val="single" w:color="auto" w:sz="4" w:space="0"/>
              <w:right w:val="single" w:color="auto" w:sz="4" w:space="0"/>
            </w:tcBorders>
            <w:noWrap w:val="0"/>
            <w:vAlign w:val="top"/>
          </w:tcPr>
          <w:p>
            <w:pPr>
              <w:spacing w:line="400" w:lineRule="exact"/>
              <w:ind w:firstLine="480" w:firstLineChars="200"/>
              <w:rPr>
                <w:rFonts w:hint="eastAsia" w:ascii="FangSong_GB2312" w:hAnsi="宋体" w:eastAsia="FangSong_GB2312"/>
                <w:sz w:val="24"/>
                <w:szCs w:val="24"/>
              </w:rPr>
            </w:pPr>
            <w:r>
              <w:rPr>
                <w:rFonts w:hint="eastAsia" w:ascii="FangSong_GB2312" w:hAnsi="宋体" w:eastAsia="FangSong_GB2312"/>
                <w:sz w:val="24"/>
                <w:szCs w:val="24"/>
              </w:rPr>
              <w:t>四、履行合同的期限、地点和方式：</w:t>
            </w:r>
          </w:p>
          <w:p>
            <w:pPr>
              <w:spacing w:line="400" w:lineRule="exact"/>
              <w:ind w:firstLine="480" w:firstLineChars="200"/>
              <w:rPr>
                <w:rFonts w:hint="eastAsia" w:ascii="FangSong_GB2312" w:hAnsi="宋体" w:eastAsia="FangSong_GB2312"/>
                <w:sz w:val="24"/>
                <w:szCs w:val="24"/>
                <w:u w:val="none"/>
              </w:rPr>
            </w:pPr>
            <w:r>
              <w:rPr>
                <w:rFonts w:hint="eastAsia" w:ascii="FangSong_GB2312" w:hAnsi="宋体" w:eastAsia="FangSong_GB2312"/>
                <w:sz w:val="24"/>
                <w:szCs w:val="24"/>
                <w:u w:val="none"/>
              </w:rPr>
              <w:t>本合同自</w:t>
            </w:r>
            <w:r>
              <w:rPr>
                <w:rFonts w:hint="eastAsia" w:ascii="FangSong_GB2312" w:hAnsi="宋体" w:eastAsia="FangSong_GB2312"/>
                <w:sz w:val="24"/>
                <w:szCs w:val="24"/>
                <w:u w:val="none"/>
                <w:lang w:val="en-US" w:eastAsia="zh-CN"/>
              </w:rPr>
              <w:t xml:space="preserve">      </w:t>
            </w:r>
            <w:r>
              <w:rPr>
                <w:rFonts w:hint="eastAsia" w:ascii="FangSong_GB2312" w:hAnsi="宋体" w:eastAsia="FangSong_GB2312"/>
                <w:sz w:val="24"/>
                <w:szCs w:val="24"/>
                <w:u w:val="none"/>
              </w:rPr>
              <w:t>年</w:t>
            </w:r>
            <w:r>
              <w:rPr>
                <w:rFonts w:hint="eastAsia" w:ascii="FangSong_GB2312" w:hAnsi="宋体" w:eastAsia="FangSong_GB2312"/>
                <w:sz w:val="24"/>
                <w:szCs w:val="24"/>
                <w:u w:val="none"/>
                <w:lang w:val="en-US" w:eastAsia="zh-CN"/>
              </w:rPr>
              <w:t xml:space="preserve">    </w:t>
            </w:r>
            <w:r>
              <w:rPr>
                <w:rFonts w:hint="eastAsia" w:ascii="FangSong_GB2312" w:hAnsi="宋体" w:eastAsia="FangSong_GB2312"/>
                <w:sz w:val="24"/>
                <w:szCs w:val="24"/>
                <w:u w:val="none"/>
              </w:rPr>
              <w:t>月</w:t>
            </w:r>
            <w:r>
              <w:rPr>
                <w:rFonts w:hint="eastAsia" w:ascii="FangSong_GB2312" w:hAnsi="宋体" w:eastAsia="FangSong_GB2312"/>
                <w:sz w:val="24"/>
                <w:szCs w:val="24"/>
                <w:u w:val="none"/>
                <w:lang w:val="en-US" w:eastAsia="zh-CN"/>
              </w:rPr>
              <w:t xml:space="preserve">   </w:t>
            </w:r>
            <w:r>
              <w:rPr>
                <w:rFonts w:hint="eastAsia" w:ascii="FangSong_GB2312" w:hAnsi="宋体" w:eastAsia="FangSong_GB2312"/>
                <w:sz w:val="24"/>
                <w:szCs w:val="24"/>
                <w:u w:val="none"/>
              </w:rPr>
              <w:t>日至</w:t>
            </w:r>
            <w:r>
              <w:rPr>
                <w:rFonts w:hint="eastAsia" w:ascii="FangSong_GB2312" w:hAnsi="宋体" w:eastAsia="FangSong_GB2312"/>
                <w:sz w:val="24"/>
                <w:szCs w:val="24"/>
                <w:u w:val="none"/>
                <w:lang w:val="en-US" w:eastAsia="zh-CN"/>
              </w:rPr>
              <w:t xml:space="preserve">     </w:t>
            </w:r>
            <w:r>
              <w:rPr>
                <w:rFonts w:hint="eastAsia" w:ascii="FangSong_GB2312" w:hAnsi="宋体" w:eastAsia="FangSong_GB2312"/>
                <w:sz w:val="24"/>
                <w:szCs w:val="24"/>
                <w:u w:val="none"/>
              </w:rPr>
              <w:t>年</w:t>
            </w:r>
            <w:r>
              <w:rPr>
                <w:rFonts w:hint="eastAsia" w:ascii="FangSong_GB2312" w:hAnsi="宋体" w:eastAsia="FangSong_GB2312"/>
                <w:sz w:val="24"/>
                <w:szCs w:val="24"/>
                <w:u w:val="none"/>
                <w:lang w:val="en-US" w:eastAsia="zh-CN"/>
              </w:rPr>
              <w:t xml:space="preserve">   </w:t>
            </w:r>
            <w:r>
              <w:rPr>
                <w:rFonts w:hint="eastAsia" w:ascii="FangSong_GB2312" w:hAnsi="宋体" w:eastAsia="FangSong_GB2312"/>
                <w:sz w:val="24"/>
                <w:szCs w:val="24"/>
                <w:u w:val="none"/>
              </w:rPr>
              <w:t>月</w:t>
            </w:r>
            <w:r>
              <w:rPr>
                <w:rFonts w:hint="eastAsia" w:ascii="FangSong_GB2312" w:hAnsi="宋体" w:eastAsia="FangSong_GB2312"/>
                <w:sz w:val="24"/>
                <w:szCs w:val="24"/>
                <w:u w:val="none"/>
                <w:lang w:val="en-US" w:eastAsia="zh-CN"/>
              </w:rPr>
              <w:t xml:space="preserve">   </w:t>
            </w:r>
            <w:r>
              <w:rPr>
                <w:rFonts w:hint="eastAsia" w:ascii="FangSong_GB2312" w:hAnsi="宋体" w:eastAsia="FangSong_GB2312"/>
                <w:sz w:val="24"/>
                <w:szCs w:val="24"/>
                <w:u w:val="none"/>
              </w:rPr>
              <w:t>日在××××××和钒钛资源综合利用国家重点实验室两地 (地点)履行。</w:t>
            </w:r>
          </w:p>
          <w:p>
            <w:pPr>
              <w:spacing w:line="400" w:lineRule="exact"/>
              <w:ind w:firstLine="480"/>
              <w:rPr>
                <w:rFonts w:ascii="Times New Roman" w:hAnsi="Times New Roman" w:eastAsia="FangSong_GB2312"/>
                <w:sz w:val="24"/>
                <w:szCs w:val="24"/>
                <w:u w:val="none"/>
              </w:rPr>
            </w:pPr>
            <w:r>
              <w:rPr>
                <w:rFonts w:hint="eastAsia" w:ascii="FangSong_GB2312" w:hAnsi="宋体" w:eastAsia="FangSong_GB2312"/>
                <w:sz w:val="24"/>
                <w:szCs w:val="24"/>
                <w:u w:val="none"/>
              </w:rPr>
              <w:t>履行方式：</w:t>
            </w:r>
            <w:r>
              <w:rPr>
                <w:rFonts w:ascii="Times New Roman" w:hAnsi="Times New Roman" w:eastAsia="FangSong_GB2312"/>
                <w:sz w:val="24"/>
                <w:szCs w:val="24"/>
                <w:u w:val="none"/>
              </w:rPr>
              <w:t>委托开发。当课题需要双方共同协作或验证时，甲乙双方可以互派项目组成员开展相应研究工作。其中在</w:t>
            </w:r>
            <w:r>
              <w:rPr>
                <w:rFonts w:hint="eastAsia" w:ascii="FangSong_GB2312" w:hAnsi="宋体" w:eastAsia="FangSong_GB2312"/>
                <w:sz w:val="24"/>
                <w:szCs w:val="24"/>
                <w:u w:val="none"/>
              </w:rPr>
              <w:t>××××××</w:t>
            </w:r>
            <w:r>
              <w:rPr>
                <w:rFonts w:ascii="Times New Roman" w:hAnsi="Times New Roman" w:eastAsia="FangSong_GB2312"/>
                <w:sz w:val="24"/>
                <w:szCs w:val="24"/>
                <w:u w:val="none"/>
              </w:rPr>
              <w:t>开展并完成研究的费用为</w:t>
            </w:r>
            <w:r>
              <w:rPr>
                <w:rFonts w:hint="eastAsia" w:ascii="FangSong_GB2312" w:hAnsi="宋体" w:eastAsia="FangSong_GB2312"/>
                <w:sz w:val="24"/>
                <w:szCs w:val="24"/>
                <w:u w:val="none"/>
              </w:rPr>
              <w:t>××</w:t>
            </w:r>
            <w:r>
              <w:rPr>
                <w:rFonts w:ascii="Times New Roman" w:hAnsi="Times New Roman" w:eastAsia="FangSong_GB2312"/>
                <w:sz w:val="24"/>
                <w:szCs w:val="24"/>
                <w:u w:val="none"/>
              </w:rPr>
              <w:t>万元，在钒钛资源综合利用国家重点实验室开展并完成研究的费用为</w:t>
            </w:r>
            <w:r>
              <w:rPr>
                <w:rFonts w:hint="eastAsia" w:ascii="FangSong_GB2312" w:hAnsi="宋体" w:eastAsia="FangSong_GB2312"/>
                <w:sz w:val="24"/>
                <w:szCs w:val="24"/>
                <w:u w:val="none"/>
              </w:rPr>
              <w:t>××</w:t>
            </w:r>
            <w:r>
              <w:rPr>
                <w:rFonts w:ascii="Times New Roman" w:hAnsi="Times New Roman" w:eastAsia="FangSong_GB2312"/>
                <w:sz w:val="24"/>
                <w:szCs w:val="24"/>
                <w:u w:val="none"/>
              </w:rPr>
              <w:t>万元。</w:t>
            </w:r>
          </w:p>
          <w:p>
            <w:pPr>
              <w:numPr>
                <w:ilvl w:val="0"/>
                <w:numId w:val="6"/>
              </w:numPr>
              <w:spacing w:line="400" w:lineRule="exact"/>
              <w:ind w:firstLine="480"/>
              <w:rPr>
                <w:rFonts w:ascii="Times New Roman" w:hAnsi="Times New Roman" w:eastAsia="FangSong_GB2312"/>
                <w:sz w:val="24"/>
                <w:szCs w:val="24"/>
                <w:u w:val="none"/>
              </w:rPr>
            </w:pPr>
            <w:r>
              <w:rPr>
                <w:rFonts w:hint="eastAsia" w:ascii="FangSong_GB2312" w:hAnsi="宋体" w:eastAsia="FangSong_GB2312"/>
                <w:sz w:val="24"/>
                <w:szCs w:val="24"/>
                <w:u w:val="none"/>
              </w:rPr>
              <w:t>技术情报和资料的保密：</w:t>
            </w:r>
            <w:r>
              <w:rPr>
                <w:rFonts w:ascii="Times New Roman" w:hAnsi="Times New Roman" w:eastAsia="FangSong_GB2312"/>
                <w:sz w:val="24"/>
                <w:szCs w:val="24"/>
                <w:u w:val="none"/>
              </w:rPr>
              <w:t>受托方应当对委托事项及研究成果保密，不论合同是否变更、解除或终止，合同保密条款不受其限制而继续有效，各方均应继续承担约定的保密义务。</w:t>
            </w:r>
            <w:r>
              <w:rPr>
                <w:rFonts w:hint="eastAsia" w:ascii="Times New Roman" w:hAnsi="Times New Roman" w:eastAsia="FangSong_GB2312"/>
                <w:sz w:val="24"/>
                <w:szCs w:val="24"/>
                <w:u w:val="none"/>
              </w:rPr>
              <w:t>保密期限自双方签订合同之日起至合同履行结束满五年</w:t>
            </w:r>
            <w:r>
              <w:rPr>
                <w:rFonts w:hint="eastAsia" w:ascii="Times New Roman" w:hAnsi="Times New Roman" w:eastAsia="FangSong_GB2312"/>
                <w:sz w:val="24"/>
                <w:szCs w:val="24"/>
                <w:u w:val="none"/>
                <w:lang w:eastAsia="zh-CN"/>
              </w:rPr>
              <w:t>（</w:t>
            </w:r>
            <w:r>
              <w:rPr>
                <w:rFonts w:hint="eastAsia" w:ascii="Times New Roman" w:hAnsi="Times New Roman" w:eastAsia="FangSong_GB2312"/>
                <w:sz w:val="24"/>
                <w:szCs w:val="24"/>
                <w:u w:val="none"/>
                <w:lang w:val="en-US" w:eastAsia="zh-CN"/>
              </w:rPr>
              <w:t>视具体项目可以延长保密时间）</w:t>
            </w:r>
            <w:r>
              <w:rPr>
                <w:rFonts w:hint="eastAsia" w:ascii="Times New Roman" w:hAnsi="Times New Roman" w:eastAsia="FangSong_GB2312"/>
                <w:sz w:val="24"/>
                <w:szCs w:val="24"/>
                <w:u w:val="none"/>
              </w:rPr>
              <w:t>为止。</w:t>
            </w:r>
            <w:r>
              <w:rPr>
                <w:rFonts w:ascii="Times New Roman" w:hAnsi="Times New Roman" w:eastAsia="FangSong_GB2312"/>
                <w:sz w:val="24"/>
                <w:szCs w:val="24"/>
                <w:u w:val="none"/>
              </w:rPr>
              <w:t>双方不得在对方没有书面授权许可的情况下向第三方泄露技术情报和资料。</w:t>
            </w:r>
            <w:r>
              <w:rPr>
                <w:rFonts w:hint="eastAsia" w:ascii="Times New Roman" w:hAnsi="Times New Roman" w:eastAsia="FangSong_GB2312"/>
                <w:sz w:val="24"/>
                <w:szCs w:val="24"/>
                <w:u w:val="none"/>
              </w:rPr>
              <w:t>因泄露本条保密内容而给对方造成经济损失的，应当</w:t>
            </w:r>
            <w:r>
              <w:rPr>
                <w:rFonts w:hint="eastAsia" w:ascii="Times New Roman" w:hAnsi="Times New Roman" w:eastAsia="FangSong_GB2312"/>
                <w:sz w:val="24"/>
                <w:szCs w:val="24"/>
                <w:u w:val="none"/>
                <w:lang w:val="en-US" w:eastAsia="zh-CN"/>
              </w:rPr>
              <w:t>按照本合同额的20%支付违约金，并</w:t>
            </w:r>
            <w:r>
              <w:rPr>
                <w:rFonts w:hint="eastAsia" w:ascii="Times New Roman" w:hAnsi="Times New Roman" w:eastAsia="FangSong_GB2312"/>
                <w:sz w:val="24"/>
                <w:szCs w:val="24"/>
                <w:u w:val="none"/>
              </w:rPr>
              <w:t>承担损失赔偿责任</w:t>
            </w:r>
            <w:r>
              <w:rPr>
                <w:rFonts w:ascii="Times New Roman" w:hAnsi="Times New Roman" w:eastAsia="FangSong_GB2312"/>
                <w:sz w:val="24"/>
                <w:szCs w:val="24"/>
                <w:u w:val="none"/>
              </w:rPr>
              <w:t>。</w:t>
            </w:r>
          </w:p>
          <w:p>
            <w:pPr>
              <w:numPr>
                <w:ilvl w:val="0"/>
                <w:numId w:val="6"/>
              </w:numPr>
              <w:spacing w:line="400" w:lineRule="exact"/>
              <w:ind w:firstLine="480"/>
              <w:rPr>
                <w:rFonts w:hint="eastAsia" w:ascii="FangSong_GB2312" w:hAnsi="宋体" w:eastAsia="FangSong_GB2312"/>
                <w:sz w:val="24"/>
                <w:szCs w:val="24"/>
                <w:u w:val="none"/>
              </w:rPr>
            </w:pPr>
            <w:r>
              <w:rPr>
                <w:rFonts w:hint="eastAsia" w:ascii="FangSong_GB2312" w:hAnsi="宋体" w:eastAsia="FangSong_GB2312"/>
                <w:sz w:val="24"/>
                <w:szCs w:val="24"/>
                <w:u w:val="none"/>
              </w:rPr>
              <w:t>技术协作和技术指导的内容：</w:t>
            </w:r>
            <w:r>
              <w:rPr>
                <w:rFonts w:ascii="Times New Roman" w:hAnsi="Times New Roman" w:eastAsia="FangSong_GB2312"/>
                <w:sz w:val="24"/>
                <w:szCs w:val="24"/>
                <w:u w:val="none"/>
              </w:rPr>
              <w:t>乙方在开展项目研究的同时，甲方可委派其科研人员作为课题联系人参加项目的研究及协作工作。乙方经常与甲方的课题联系人进行研究进展交流，甲方课题联系人根据甲方要求对研究工作提出意见和建议。</w:t>
            </w:r>
          </w:p>
          <w:p>
            <w:pPr>
              <w:spacing w:line="400" w:lineRule="exact"/>
              <w:ind w:left="-2" w:leftChars="-1" w:firstLine="480" w:firstLineChars="200"/>
              <w:rPr>
                <w:rFonts w:hint="eastAsia" w:ascii="FangSong_GB2312" w:hAnsi="宋体" w:eastAsia="FangSong_GB2312"/>
                <w:sz w:val="24"/>
                <w:szCs w:val="24"/>
              </w:rPr>
            </w:pPr>
            <w:r>
              <w:rPr>
                <w:rFonts w:hint="eastAsia" w:ascii="FangSong_GB2312" w:hAnsi="宋体" w:eastAsia="FangSong_GB2312"/>
                <w:sz w:val="24"/>
                <w:szCs w:val="24"/>
              </w:rPr>
              <w:t>七、风险责任的承担：</w:t>
            </w:r>
          </w:p>
          <w:p>
            <w:pPr>
              <w:spacing w:line="400" w:lineRule="exact"/>
              <w:ind w:left="-6"/>
              <w:rPr>
                <w:rFonts w:hint="eastAsia" w:ascii="FangSong_GB2312" w:hAnsi="宋体" w:eastAsia="FangSong_GB2312"/>
                <w:sz w:val="24"/>
                <w:szCs w:val="24"/>
                <w:u w:val="single"/>
              </w:rPr>
            </w:pPr>
            <w:r>
              <w:rPr>
                <w:rFonts w:hint="eastAsia" w:ascii="FangSong_GB2312" w:hAnsi="宋体" w:eastAsia="FangSong_GB2312"/>
                <w:sz w:val="24"/>
                <w:szCs w:val="24"/>
              </w:rPr>
              <w:t xml:space="preserve">    在履行本合同的过程中，确因在现有水平和条件下难以克服的技术困难，导致研究开发部份或全部失败所造成的损失，风险责任由</w:t>
            </w:r>
            <w:r>
              <w:rPr>
                <w:rFonts w:hint="eastAsia" w:ascii="FangSong_GB2312" w:hAnsi="宋体" w:eastAsia="FangSong_GB2312"/>
                <w:sz w:val="24"/>
                <w:szCs w:val="24"/>
                <w:u w:val="single"/>
              </w:rPr>
              <w:t xml:space="preserve"> 3、双方另行商定 </w:t>
            </w:r>
            <w:r>
              <w:rPr>
                <w:rFonts w:hint="eastAsia" w:ascii="FangSong_GB2312" w:hAnsi="宋体" w:eastAsia="FangSong_GB2312"/>
                <w:sz w:val="24"/>
                <w:szCs w:val="24"/>
              </w:rPr>
              <w:t>承担。(1、承接方；2、双方；3、双方另行商定)</w:t>
            </w:r>
          </w:p>
          <w:p>
            <w:pPr>
              <w:spacing w:line="400" w:lineRule="exact"/>
              <w:ind w:firstLine="480" w:firstLineChars="200"/>
              <w:rPr>
                <w:rFonts w:hint="eastAsia" w:ascii="FangSong_GB2312" w:hAnsi="宋体" w:eastAsia="FangSong_GB2312"/>
                <w:sz w:val="24"/>
                <w:szCs w:val="24"/>
              </w:rPr>
            </w:pPr>
            <w:r>
              <w:rPr>
                <w:rFonts w:hint="eastAsia" w:ascii="FangSong_GB2312" w:hAnsi="宋体" w:eastAsia="FangSong_GB2312"/>
                <w:sz w:val="24"/>
                <w:szCs w:val="24"/>
              </w:rPr>
              <w:t xml:space="preserve">经约定，风险责任委托方承担 </w:t>
            </w:r>
            <w:r>
              <w:rPr>
                <w:rFonts w:hint="eastAsia" w:ascii="FangSong_GB2312" w:hAnsi="宋体" w:eastAsia="FangSong_GB2312"/>
                <w:sz w:val="24"/>
                <w:szCs w:val="24"/>
                <w:u w:val="single"/>
              </w:rPr>
              <w:t xml:space="preserve">   /   </w:t>
            </w:r>
            <w:r>
              <w:rPr>
                <w:rFonts w:hint="eastAsia" w:ascii="FangSong_GB2312" w:hAnsi="宋体" w:eastAsia="FangSong_GB2312"/>
                <w:sz w:val="24"/>
                <w:szCs w:val="24"/>
              </w:rPr>
              <w:t>%</w:t>
            </w:r>
          </w:p>
          <w:p>
            <w:pPr>
              <w:spacing w:line="400" w:lineRule="exact"/>
              <w:rPr>
                <w:rFonts w:hint="eastAsia" w:ascii="FangSong_GB2312" w:hAnsi="宋体" w:eastAsia="FangSong_GB2312"/>
                <w:sz w:val="24"/>
                <w:szCs w:val="24"/>
              </w:rPr>
            </w:pPr>
            <w:r>
              <w:rPr>
                <w:rFonts w:hint="eastAsia" w:ascii="FangSong_GB2312" w:hAnsi="宋体" w:eastAsia="FangSong_GB2312"/>
                <w:sz w:val="24"/>
                <w:szCs w:val="24"/>
              </w:rPr>
              <w:t xml:space="preserve">            承接方承担 </w:t>
            </w:r>
            <w:r>
              <w:rPr>
                <w:rFonts w:hint="eastAsia" w:ascii="FangSong_GB2312" w:hAnsi="宋体" w:eastAsia="FangSong_GB2312"/>
                <w:sz w:val="24"/>
                <w:szCs w:val="24"/>
                <w:u w:val="single"/>
              </w:rPr>
              <w:t xml:space="preserve">   /   </w:t>
            </w:r>
            <w:r>
              <w:rPr>
                <w:rFonts w:hint="eastAsia" w:ascii="FangSong_GB2312" w:hAnsi="宋体" w:eastAsia="FangSong_GB2312"/>
                <w:sz w:val="24"/>
                <w:szCs w:val="24"/>
              </w:rPr>
              <w:t>%</w:t>
            </w:r>
          </w:p>
          <w:p>
            <w:pPr>
              <w:spacing w:line="400" w:lineRule="exact"/>
              <w:ind w:firstLine="480" w:firstLineChars="200"/>
              <w:rPr>
                <w:rFonts w:hint="eastAsia" w:ascii="FangSong_GB2312" w:hAnsi="宋体" w:eastAsia="FangSong_GB2312"/>
                <w:sz w:val="24"/>
                <w:szCs w:val="24"/>
                <w:u w:val="single"/>
              </w:rPr>
            </w:pPr>
            <w:r>
              <w:rPr>
                <w:rFonts w:hint="eastAsia" w:ascii="FangSong_GB2312" w:hAnsi="宋体" w:eastAsia="FangSong_GB2312"/>
                <w:sz w:val="24"/>
                <w:szCs w:val="24"/>
              </w:rPr>
              <w:t>本项目风险责任确认的方式为：</w:t>
            </w:r>
            <w:r>
              <w:rPr>
                <w:rFonts w:ascii="Times New Roman" w:hAnsi="Times New Roman" w:eastAsia="FangSong_GB2312"/>
                <w:sz w:val="24"/>
                <w:szCs w:val="24"/>
                <w:u w:val="single"/>
              </w:rPr>
              <w:t>经双方友好协商确定</w:t>
            </w:r>
            <w:r>
              <w:rPr>
                <w:rFonts w:hint="eastAsia" w:ascii="Times New Roman" w:hAnsi="Times New Roman" w:eastAsia="FangSong_GB2312"/>
                <w:sz w:val="24"/>
                <w:szCs w:val="24"/>
                <w:u w:val="single"/>
              </w:rPr>
              <w:t>。</w:t>
            </w:r>
            <w:r>
              <w:rPr>
                <w:rFonts w:hint="eastAsia" w:ascii="FangSong_GB2312" w:hAnsi="宋体" w:eastAsia="FangSong_GB2312"/>
                <w:sz w:val="24"/>
                <w:szCs w:val="24"/>
                <w:u w:val="single"/>
              </w:rPr>
              <w:t xml:space="preserve">    </w:t>
            </w:r>
          </w:p>
          <w:p>
            <w:pPr>
              <w:spacing w:line="440" w:lineRule="exact"/>
              <w:ind w:right="102" w:firstLine="480" w:firstLineChars="200"/>
              <w:rPr>
                <w:rFonts w:hint="eastAsia" w:ascii="FangSong_GB2312" w:hAnsi="宋体" w:eastAsia="FangSong_GB2312"/>
                <w:sz w:val="24"/>
                <w:szCs w:val="24"/>
              </w:rPr>
            </w:pPr>
            <w:r>
              <w:rPr>
                <w:rFonts w:hint="eastAsia" w:ascii="FangSong_GB2312" w:hAnsi="宋体" w:eastAsia="FangSong_GB2312"/>
                <w:sz w:val="24"/>
                <w:szCs w:val="24"/>
              </w:rPr>
              <w:t>八、技术成果的归属和分享：</w:t>
            </w:r>
          </w:p>
          <w:p>
            <w:pPr>
              <w:spacing w:line="440" w:lineRule="exact"/>
              <w:ind w:right="102" w:firstLine="480" w:firstLineChars="200"/>
              <w:rPr>
                <w:rFonts w:hint="eastAsia" w:ascii="FangSong_GB2312" w:hAnsi="宋体" w:eastAsia="FangSong_GB2312"/>
                <w:sz w:val="24"/>
                <w:szCs w:val="24"/>
                <w:u w:val="single"/>
              </w:rPr>
            </w:pPr>
            <w:r>
              <w:rPr>
                <w:rFonts w:hint="eastAsia" w:ascii="FangSong_GB2312" w:hAnsi="宋体" w:eastAsia="FangSong_GB2312"/>
                <w:sz w:val="24"/>
                <w:szCs w:val="24"/>
              </w:rPr>
              <w:t>（一）专利申请权：</w:t>
            </w:r>
            <w:r>
              <w:rPr>
                <w:rFonts w:hint="eastAsia" w:ascii="FangSong_GB2312" w:hAnsi="宋体" w:eastAsia="FangSong_GB2312"/>
                <w:sz w:val="24"/>
                <w:szCs w:val="24"/>
                <w:u w:val="single"/>
              </w:rPr>
              <w:t xml:space="preserve">  双方均有申请专利的权利。    </w:t>
            </w:r>
          </w:p>
          <w:p>
            <w:pPr>
              <w:spacing w:line="440" w:lineRule="exact"/>
              <w:ind w:right="102" w:firstLine="480" w:firstLineChars="200"/>
              <w:rPr>
                <w:rFonts w:hint="eastAsia" w:ascii="FangSong_GB2312" w:hAnsi="宋体" w:eastAsia="FangSong_GB2312"/>
                <w:sz w:val="24"/>
                <w:szCs w:val="24"/>
                <w:u w:val="none"/>
              </w:rPr>
            </w:pPr>
            <w:r>
              <w:rPr>
                <w:rFonts w:hint="eastAsia" w:ascii="FangSong_GB2312" w:hAnsi="宋体" w:eastAsia="FangSong_GB2312"/>
                <w:sz w:val="24"/>
                <w:szCs w:val="24"/>
                <w:u w:val="none"/>
              </w:rPr>
              <w:t>（二）专利权：双方共同享有，具有无偿使用该专利的权利。甲乙任何一方向第三方转让，均应征得对方同意后，方可实施。在同等条件下，甲方拥有优先</w:t>
            </w:r>
            <w:r>
              <w:rPr>
                <w:rFonts w:hint="eastAsia" w:ascii="FangSong_GB2312" w:hAnsi="宋体" w:eastAsia="FangSong_GB2312"/>
                <w:sz w:val="24"/>
                <w:szCs w:val="24"/>
                <w:u w:val="none"/>
                <w:lang w:val="en-US" w:eastAsia="zh-CN"/>
              </w:rPr>
              <w:t>受让</w:t>
            </w:r>
            <w:r>
              <w:rPr>
                <w:rFonts w:hint="eastAsia" w:ascii="FangSong_GB2312" w:hAnsi="宋体" w:eastAsia="FangSong_GB2312"/>
                <w:sz w:val="24"/>
                <w:szCs w:val="24"/>
                <w:u w:val="none"/>
              </w:rPr>
              <w:t>权。因许可、转让等方式获得的利益，由甲乙双方共同享有，具体分配比例双方另行协商。</w:t>
            </w:r>
          </w:p>
          <w:p>
            <w:pPr>
              <w:spacing w:line="440" w:lineRule="exact"/>
              <w:ind w:right="102" w:firstLine="480" w:firstLineChars="200"/>
              <w:rPr>
                <w:rFonts w:hint="eastAsia" w:ascii="FangSong_GB2312" w:hAnsi="宋体" w:eastAsia="FangSong_GB2312"/>
                <w:sz w:val="24"/>
                <w:szCs w:val="24"/>
              </w:rPr>
            </w:pPr>
            <w:r>
              <w:rPr>
                <w:rFonts w:hint="eastAsia" w:ascii="FangSong_GB2312" w:hAnsi="宋体" w:eastAsia="FangSong_GB2312"/>
                <w:sz w:val="24"/>
                <w:szCs w:val="24"/>
                <w:u w:val="none"/>
              </w:rPr>
              <w:t>（三） 非专利技术成果的使用权、转让权：</w:t>
            </w:r>
            <w:r>
              <w:rPr>
                <w:rFonts w:hint="eastAsia" w:ascii="Times New Roman" w:hAnsi="Times New Roman" w:eastAsia="FangSong_GB2312"/>
                <w:sz w:val="24"/>
                <w:szCs w:val="24"/>
                <w:u w:val="none"/>
              </w:rPr>
              <w:t>双方</w:t>
            </w:r>
            <w:r>
              <w:rPr>
                <w:rFonts w:ascii="Times New Roman" w:hAnsi="Times New Roman" w:eastAsia="FangSong_GB2312"/>
                <w:sz w:val="24"/>
                <w:szCs w:val="24"/>
                <w:u w:val="none"/>
              </w:rPr>
              <w:t>共同</w:t>
            </w:r>
            <w:r>
              <w:rPr>
                <w:rFonts w:hint="eastAsia" w:ascii="Times New Roman" w:hAnsi="Times New Roman" w:eastAsia="FangSong_GB2312"/>
                <w:sz w:val="24"/>
                <w:szCs w:val="24"/>
                <w:u w:val="none"/>
              </w:rPr>
              <w:t>享</w:t>
            </w:r>
            <w:r>
              <w:rPr>
                <w:rFonts w:ascii="Times New Roman" w:hAnsi="Times New Roman" w:eastAsia="FangSong_GB2312"/>
                <w:sz w:val="24"/>
                <w:szCs w:val="24"/>
                <w:u w:val="none"/>
              </w:rPr>
              <w:t>有，</w:t>
            </w:r>
            <w:r>
              <w:rPr>
                <w:rFonts w:hint="eastAsia" w:ascii="Times New Roman" w:hAnsi="Times New Roman" w:eastAsia="FangSong_GB2312"/>
                <w:sz w:val="24"/>
                <w:szCs w:val="24"/>
                <w:u w:val="none"/>
                <w:lang w:val="en-US" w:eastAsia="zh-CN"/>
              </w:rPr>
              <w:t>具</w:t>
            </w:r>
            <w:r>
              <w:rPr>
                <w:rFonts w:ascii="Times New Roman" w:hAnsi="Times New Roman" w:eastAsia="FangSong_GB2312"/>
                <w:sz w:val="24"/>
                <w:szCs w:val="24"/>
                <w:u w:val="none"/>
              </w:rPr>
              <w:t>有权无偿使用上述技术成果。发表论文、申报奖励等均要将钒钛资源综合利用国家重点实验室（State Key Laboratory of Vanadium and Titanium Resources Comprehensive Utilization）作为第一署名单位，并将成果副本送实验室存档，当因特殊原因不能署名重点实验室时，明确注明“钒钛资源综合利用国家重点实验室开放课题资助项目”</w:t>
            </w:r>
            <w:r>
              <w:rPr>
                <w:rFonts w:hint="eastAsia" w:ascii="Times New Roman" w:hAnsi="Times New Roman" w:eastAsia="FangSong_GB2312"/>
                <w:sz w:val="24"/>
                <w:szCs w:val="24"/>
                <w:u w:val="none"/>
                <w:lang w:val="en-US" w:eastAsia="zh-CN"/>
              </w:rPr>
              <w:t>或将</w:t>
            </w:r>
            <w:r>
              <w:rPr>
                <w:rFonts w:ascii="Times New Roman" w:hAnsi="Times New Roman" w:eastAsia="FangSong_GB2312"/>
                <w:sz w:val="24"/>
                <w:szCs w:val="24"/>
                <w:u w:val="none"/>
              </w:rPr>
              <w:t>钒钛资源综合利用国家重点实验室</w:t>
            </w:r>
            <w:r>
              <w:rPr>
                <w:rFonts w:hint="eastAsia" w:ascii="Times New Roman" w:hAnsi="Times New Roman" w:eastAsia="FangSong_GB2312"/>
                <w:sz w:val="24"/>
                <w:szCs w:val="24"/>
                <w:u w:val="none"/>
                <w:lang w:val="en-US" w:eastAsia="zh-CN"/>
              </w:rPr>
              <w:t>作为论文通讯单位</w:t>
            </w:r>
            <w:r>
              <w:rPr>
                <w:rFonts w:ascii="Times New Roman" w:hAnsi="Times New Roman" w:eastAsia="FangSong_GB2312"/>
                <w:sz w:val="24"/>
                <w:szCs w:val="24"/>
                <w:u w:val="none"/>
              </w:rPr>
              <w:t>。</w:t>
            </w:r>
          </w:p>
          <w:p>
            <w:pPr>
              <w:ind w:right="102" w:firstLine="480" w:firstLineChars="200"/>
              <w:rPr>
                <w:rFonts w:hint="eastAsia" w:ascii="FangSong_GB2312" w:hAnsi="宋体" w:eastAsia="FangSong_GB2312"/>
                <w:sz w:val="24"/>
                <w:szCs w:val="24"/>
              </w:rPr>
            </w:pPr>
            <w:r>
              <w:rPr>
                <w:rFonts w:hint="eastAsia" w:ascii="FangSong_GB2312" w:hAnsi="宋体" w:eastAsia="FangSong_GB2312"/>
                <w:sz w:val="24"/>
                <w:szCs w:val="24"/>
              </w:rPr>
              <w:t>九、验收标准和方式：</w:t>
            </w:r>
          </w:p>
          <w:p>
            <w:pPr>
              <w:spacing w:line="360" w:lineRule="auto"/>
              <w:ind w:firstLine="480" w:firstLineChars="200"/>
              <w:rPr>
                <w:rFonts w:ascii="Times New Roman" w:hAnsi="Times New Roman" w:eastAsia="FangSong_GB2312"/>
                <w:sz w:val="24"/>
                <w:szCs w:val="24"/>
                <w:u w:val="single"/>
              </w:rPr>
            </w:pPr>
            <w:r>
              <w:rPr>
                <w:rFonts w:ascii="Times New Roman" w:hAnsi="Times New Roman" w:eastAsia="FangSong_GB2312"/>
                <w:sz w:val="24"/>
                <w:szCs w:val="24"/>
              </w:rPr>
              <w:t>研究开发所完成的技术成果，达到了本合同第二条所列技术指标，按</w:t>
            </w:r>
            <w:r>
              <w:rPr>
                <w:rFonts w:ascii="Times New Roman" w:hAnsi="Times New Roman" w:eastAsia="FangSong_GB2312"/>
                <w:sz w:val="24"/>
                <w:szCs w:val="24"/>
                <w:u w:val="single"/>
              </w:rPr>
              <w:t>甲方科研合同验收</w:t>
            </w:r>
            <w:r>
              <w:rPr>
                <w:rFonts w:ascii="Times New Roman" w:hAnsi="Times New Roman" w:eastAsia="FangSong_GB2312"/>
                <w:sz w:val="24"/>
                <w:szCs w:val="24"/>
              </w:rPr>
              <w:t>标准，采用</w:t>
            </w:r>
            <w:r>
              <w:rPr>
                <w:rFonts w:ascii="Times New Roman" w:hAnsi="Times New Roman" w:eastAsia="FangSong_GB2312"/>
                <w:sz w:val="24"/>
                <w:szCs w:val="24"/>
                <w:u w:val="single"/>
              </w:rPr>
              <w:t xml:space="preserve">专家评审 </w:t>
            </w:r>
            <w:r>
              <w:rPr>
                <w:rFonts w:ascii="Times New Roman" w:hAnsi="Times New Roman" w:eastAsia="FangSong_GB2312"/>
                <w:sz w:val="24"/>
                <w:szCs w:val="24"/>
              </w:rPr>
              <w:t>方式验收，由</w:t>
            </w:r>
            <w:r>
              <w:rPr>
                <w:rFonts w:ascii="Times New Roman" w:hAnsi="Times New Roman" w:eastAsia="FangSong_GB2312"/>
                <w:sz w:val="24"/>
                <w:szCs w:val="24"/>
                <w:u w:val="single"/>
              </w:rPr>
              <w:t>甲</w:t>
            </w:r>
            <w:r>
              <w:rPr>
                <w:rFonts w:ascii="Times New Roman" w:hAnsi="Times New Roman" w:eastAsia="FangSong_GB2312"/>
                <w:sz w:val="24"/>
                <w:szCs w:val="24"/>
              </w:rPr>
              <w:t>方出具技术项目验收证明。</w:t>
            </w:r>
          </w:p>
          <w:p>
            <w:pPr>
              <w:spacing w:line="440" w:lineRule="exact"/>
              <w:ind w:left="-2" w:leftChars="-1" w:firstLine="480" w:firstLineChars="200"/>
              <w:rPr>
                <w:rFonts w:hint="eastAsia" w:ascii="FangSong_GB2312" w:hAnsi="宋体" w:eastAsia="FangSong_GB2312"/>
                <w:sz w:val="24"/>
                <w:szCs w:val="24"/>
              </w:rPr>
            </w:pPr>
            <w:r>
              <w:rPr>
                <w:rFonts w:hint="eastAsia" w:ascii="FangSong_GB2312" w:hAnsi="宋体" w:eastAsia="FangSong_GB2312"/>
                <w:sz w:val="24"/>
                <w:szCs w:val="24"/>
              </w:rPr>
              <w:t>十、违约金或者损失赔偿额的计算方法：</w:t>
            </w:r>
          </w:p>
          <w:p>
            <w:pPr>
              <w:spacing w:line="360" w:lineRule="auto"/>
              <w:ind w:firstLine="480" w:firstLineChars="200"/>
              <w:rPr>
                <w:rFonts w:ascii="Times New Roman" w:hAnsi="Times New Roman" w:eastAsia="FangSong_GB2312"/>
                <w:sz w:val="24"/>
                <w:szCs w:val="24"/>
              </w:rPr>
            </w:pPr>
            <w:r>
              <w:rPr>
                <w:rFonts w:hint="eastAsia" w:ascii="FangSong_GB2312" w:hAnsi="宋体" w:eastAsia="FangSong_GB2312"/>
                <w:sz w:val="24"/>
                <w:szCs w:val="24"/>
              </w:rPr>
              <w:t xml:space="preserve">    </w:t>
            </w:r>
            <w:r>
              <w:rPr>
                <w:rFonts w:ascii="Times New Roman" w:hAnsi="Times New Roman" w:eastAsia="FangSong_GB2312"/>
                <w:sz w:val="24"/>
                <w:szCs w:val="24"/>
              </w:rPr>
              <w:t>违反本合同规定，违约方应当按《</w:t>
            </w:r>
            <w:r>
              <w:rPr>
                <w:rFonts w:hint="eastAsia" w:ascii="Times New Roman" w:hAnsi="Times New Roman" w:eastAsia="FangSong_GB2312"/>
                <w:sz w:val="24"/>
                <w:szCs w:val="24"/>
                <w:lang w:val="en-US" w:eastAsia="zh-CN"/>
              </w:rPr>
              <w:t>民法典</w:t>
            </w:r>
            <w:r>
              <w:rPr>
                <w:rFonts w:ascii="Times New Roman" w:hAnsi="Times New Roman" w:eastAsia="FangSong_GB2312"/>
                <w:sz w:val="24"/>
                <w:szCs w:val="24"/>
              </w:rPr>
              <w:t>》</w:t>
            </w:r>
            <w:r>
              <w:rPr>
                <w:rFonts w:hint="eastAsia" w:ascii="Times New Roman" w:hAnsi="Times New Roman" w:eastAsia="FangSong_GB2312"/>
                <w:sz w:val="24"/>
                <w:szCs w:val="24"/>
                <w:lang w:val="en-US" w:eastAsia="zh-CN"/>
              </w:rPr>
              <w:t>相关</w:t>
            </w:r>
            <w:r>
              <w:rPr>
                <w:rFonts w:ascii="Times New Roman" w:hAnsi="Times New Roman" w:eastAsia="FangSong_GB2312"/>
                <w:sz w:val="24"/>
                <w:szCs w:val="24"/>
              </w:rPr>
              <w:t>规定承担违约责任。</w:t>
            </w:r>
          </w:p>
          <w:p>
            <w:pPr>
              <w:spacing w:line="360" w:lineRule="auto"/>
              <w:ind w:firstLine="480" w:firstLineChars="200"/>
              <w:rPr>
                <w:rFonts w:ascii="Times New Roman" w:hAnsi="Times New Roman" w:eastAsia="FangSong_GB2312"/>
                <w:sz w:val="24"/>
                <w:szCs w:val="24"/>
                <w:u w:val="single"/>
              </w:rPr>
            </w:pPr>
            <w:r>
              <w:rPr>
                <w:rFonts w:ascii="Times New Roman" w:hAnsi="Times New Roman" w:eastAsia="FangSong_GB2312"/>
                <w:sz w:val="24"/>
                <w:szCs w:val="24"/>
              </w:rPr>
              <w:t>（一）</w:t>
            </w:r>
            <w:r>
              <w:rPr>
                <w:rFonts w:hint="eastAsia" w:ascii="Times New Roman" w:hAnsi="Times New Roman" w:eastAsia="FangSong_GB2312"/>
                <w:sz w:val="24"/>
                <w:szCs w:val="24"/>
              </w:rPr>
              <w:t>甲方</w:t>
            </w:r>
            <w:r>
              <w:rPr>
                <w:rFonts w:ascii="Times New Roman" w:hAnsi="Times New Roman" w:eastAsia="FangSong_GB2312"/>
                <w:sz w:val="24"/>
                <w:szCs w:val="24"/>
              </w:rPr>
              <w:t>违反本合同第</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rPr>
              <w:t>十三</w:t>
            </w:r>
            <w:r>
              <w:rPr>
                <w:rFonts w:ascii="Times New Roman" w:hAnsi="Times New Roman" w:eastAsia="FangSong_GB2312"/>
                <w:sz w:val="24"/>
                <w:szCs w:val="24"/>
                <w:u w:val="single"/>
              </w:rPr>
              <w:t xml:space="preserve"> </w:t>
            </w:r>
            <w:r>
              <w:rPr>
                <w:rFonts w:ascii="Times New Roman" w:hAnsi="Times New Roman" w:eastAsia="FangSong_GB2312"/>
                <w:sz w:val="24"/>
                <w:szCs w:val="24"/>
              </w:rPr>
              <w:t>条约定，</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rPr>
              <w:t>甲</w:t>
            </w:r>
            <w:r>
              <w:rPr>
                <w:rFonts w:ascii="Times New Roman" w:hAnsi="Times New Roman" w:eastAsia="FangSong_GB2312"/>
                <w:sz w:val="24"/>
                <w:szCs w:val="24"/>
                <w:u w:val="single"/>
              </w:rPr>
              <w:t xml:space="preserve">  </w:t>
            </w:r>
            <w:r>
              <w:rPr>
                <w:rFonts w:ascii="Times New Roman" w:hAnsi="Times New Roman" w:eastAsia="FangSong_GB2312"/>
                <w:sz w:val="24"/>
                <w:szCs w:val="24"/>
              </w:rPr>
              <w:t>方应当承担违约责任，承担方式和违约金额如下：</w:t>
            </w:r>
            <w:r>
              <w:rPr>
                <w:rFonts w:hint="eastAsia" w:ascii="Times New Roman" w:hAnsi="Times New Roman" w:eastAsia="FangSong_GB2312"/>
                <w:sz w:val="24"/>
                <w:szCs w:val="24"/>
                <w:u w:val="single"/>
                <w:lang w:val="en-US" w:eastAsia="zh-CN"/>
              </w:rPr>
              <w:t>每逾期1日，</w:t>
            </w:r>
            <w:r>
              <w:rPr>
                <w:rFonts w:hint="eastAsia" w:ascii="Times New Roman" w:hAnsi="Times New Roman" w:eastAsia="FangSong_GB2312"/>
                <w:sz w:val="24"/>
                <w:szCs w:val="24"/>
                <w:u w:val="single"/>
              </w:rPr>
              <w:t>按照</w:t>
            </w:r>
            <w:r>
              <w:rPr>
                <w:rFonts w:hint="eastAsia" w:ascii="Times New Roman" w:hAnsi="Times New Roman" w:eastAsia="FangSong_GB2312"/>
                <w:sz w:val="24"/>
                <w:szCs w:val="24"/>
                <w:u w:val="single"/>
                <w:lang w:val="en-US" w:eastAsia="zh-CN"/>
              </w:rPr>
              <w:t>应付金额的</w:t>
            </w:r>
            <w:r>
              <w:rPr>
                <w:rFonts w:hint="eastAsia" w:ascii="Times New Roman" w:hAnsi="Times New Roman" w:eastAsia="FangSong_GB2312"/>
                <w:sz w:val="24"/>
                <w:szCs w:val="24"/>
                <w:u w:val="single"/>
              </w:rPr>
              <w:t>万分之五支付违约金</w:t>
            </w:r>
            <w:r>
              <w:rPr>
                <w:rFonts w:hint="eastAsia" w:ascii="Times New Roman" w:hAnsi="Times New Roman" w:eastAsia="FangSong_GB2312"/>
                <w:sz w:val="24"/>
                <w:szCs w:val="24"/>
                <w:u w:val="single"/>
                <w:lang w:eastAsia="zh-CN"/>
              </w:rPr>
              <w:t>，</w:t>
            </w:r>
            <w:r>
              <w:rPr>
                <w:rFonts w:hint="eastAsia" w:ascii="Times New Roman" w:hAnsi="Times New Roman" w:eastAsia="FangSong_GB2312"/>
                <w:sz w:val="24"/>
                <w:szCs w:val="24"/>
                <w:u w:val="single"/>
                <w:lang w:val="en-US" w:eastAsia="zh-CN"/>
              </w:rPr>
              <w:t>最高金额不超过本合同额的10%</w:t>
            </w:r>
            <w:r>
              <w:rPr>
                <w:rFonts w:hint="eastAsia" w:ascii="Times New Roman" w:hAnsi="Times New Roman" w:eastAsia="FangSong_GB2312"/>
                <w:sz w:val="24"/>
                <w:szCs w:val="24"/>
                <w:u w:val="single"/>
              </w:rPr>
              <w:t>。</w:t>
            </w:r>
          </w:p>
          <w:p>
            <w:pPr>
              <w:spacing w:line="360" w:lineRule="auto"/>
              <w:ind w:firstLine="480" w:firstLineChars="200"/>
              <w:rPr>
                <w:rFonts w:hint="eastAsia" w:ascii="FangSong_GB2312" w:hAnsi="宋体" w:eastAsia="FangSong_GB2312"/>
                <w:sz w:val="24"/>
                <w:szCs w:val="24"/>
              </w:rPr>
            </w:pPr>
            <w:r>
              <w:rPr>
                <w:rFonts w:ascii="Times New Roman" w:hAnsi="Times New Roman" w:eastAsia="FangSong_GB2312"/>
                <w:sz w:val="24"/>
                <w:szCs w:val="24"/>
              </w:rPr>
              <w:t>（二）违反本合同第</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lang w:val="en-US" w:eastAsia="zh-CN"/>
              </w:rPr>
              <w:t>二条或三</w:t>
            </w:r>
            <w:r>
              <w:rPr>
                <w:rFonts w:ascii="Times New Roman" w:hAnsi="Times New Roman" w:eastAsia="FangSong_GB2312"/>
                <w:sz w:val="24"/>
                <w:szCs w:val="24"/>
                <w:u w:val="single"/>
              </w:rPr>
              <w:t xml:space="preserve"> </w:t>
            </w:r>
            <w:r>
              <w:rPr>
                <w:rFonts w:ascii="Times New Roman" w:hAnsi="Times New Roman" w:eastAsia="FangSong_GB2312"/>
                <w:sz w:val="24"/>
                <w:szCs w:val="24"/>
              </w:rPr>
              <w:t>条约定，</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lang w:val="en-US" w:eastAsia="zh-CN"/>
              </w:rPr>
              <w:t>乙</w:t>
            </w:r>
            <w:r>
              <w:rPr>
                <w:rFonts w:ascii="Times New Roman" w:hAnsi="Times New Roman" w:eastAsia="FangSong_GB2312"/>
                <w:sz w:val="24"/>
                <w:szCs w:val="24"/>
                <w:u w:val="single"/>
              </w:rPr>
              <w:t xml:space="preserve"> </w:t>
            </w:r>
            <w:r>
              <w:rPr>
                <w:rFonts w:ascii="Times New Roman" w:hAnsi="Times New Roman" w:eastAsia="FangSong_GB2312"/>
                <w:sz w:val="24"/>
                <w:szCs w:val="24"/>
              </w:rPr>
              <w:t>方应当承担违约责任，承担方式和违约金额如下：</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lang w:val="en-US" w:eastAsia="zh-CN"/>
              </w:rPr>
              <w:t>根据乙方研发工作未完成情况，双方另行协商。</w:t>
            </w:r>
          </w:p>
          <w:p>
            <w:pPr>
              <w:spacing w:line="440" w:lineRule="exact"/>
              <w:ind w:firstLine="480" w:firstLineChars="200"/>
              <w:rPr>
                <w:rFonts w:hint="eastAsia" w:ascii="FangSong_GB2312" w:hAnsi="宋体" w:eastAsia="FangSong_GB2312"/>
                <w:sz w:val="24"/>
                <w:szCs w:val="24"/>
              </w:rPr>
            </w:pPr>
            <w:r>
              <w:rPr>
                <w:rFonts w:hint="eastAsia" w:ascii="FangSong_GB2312" w:hAnsi="宋体" w:eastAsia="FangSong_GB2312"/>
                <w:sz w:val="24"/>
                <w:szCs w:val="24"/>
              </w:rPr>
              <w:t>十一、合同争议的解决方式：</w:t>
            </w:r>
          </w:p>
          <w:p>
            <w:p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本合同在履行过程中发生的争议，由双方当事人协商解决；协商不成的，按下列第</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rPr>
              <w:t>（二）</w:t>
            </w:r>
            <w:r>
              <w:rPr>
                <w:rFonts w:ascii="Times New Roman" w:hAnsi="Times New Roman" w:eastAsia="FangSong_GB2312"/>
                <w:sz w:val="24"/>
                <w:szCs w:val="24"/>
                <w:u w:val="single"/>
              </w:rPr>
              <w:t xml:space="preserve"> </w:t>
            </w:r>
            <w:r>
              <w:rPr>
                <w:rFonts w:ascii="Times New Roman" w:hAnsi="Times New Roman" w:eastAsia="FangSong_GB2312"/>
                <w:sz w:val="24"/>
                <w:szCs w:val="24"/>
              </w:rPr>
              <w:t>种方式解决：</w:t>
            </w:r>
          </w:p>
          <w:p>
            <w:p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（一）提交</w:t>
            </w:r>
            <w:r>
              <w:rPr>
                <w:rFonts w:ascii="Times New Roman" w:hAnsi="Times New Roman" w:eastAsia="FangSong_GB2312"/>
                <w:sz w:val="24"/>
                <w:szCs w:val="24"/>
                <w:u w:val="single"/>
              </w:rPr>
              <w:t xml:space="preserve">  攀枝花市 </w:t>
            </w:r>
            <w:r>
              <w:rPr>
                <w:rFonts w:ascii="Times New Roman" w:hAnsi="Times New Roman" w:eastAsia="FangSong_GB2312"/>
                <w:sz w:val="24"/>
                <w:szCs w:val="24"/>
              </w:rPr>
              <w:t>仲裁委员会仲裁；</w:t>
            </w:r>
          </w:p>
          <w:p>
            <w:pPr>
              <w:spacing w:line="440" w:lineRule="exact"/>
              <w:ind w:firstLine="482"/>
              <w:rPr>
                <w:rFonts w:ascii="Times New Roman" w:hAnsi="Times New Roman" w:eastAsia="FangSong_GB2312"/>
                <w:sz w:val="24"/>
                <w:szCs w:val="24"/>
              </w:rPr>
            </w:pPr>
            <w:r>
              <w:rPr>
                <w:rFonts w:ascii="Times New Roman" w:hAnsi="Times New Roman" w:eastAsia="FangSong_GB2312"/>
                <w:sz w:val="24"/>
                <w:szCs w:val="24"/>
              </w:rPr>
              <w:t>（二）依法向委托方所在地人民法院起诉。</w:t>
            </w:r>
          </w:p>
          <w:p>
            <w:pPr>
              <w:spacing w:line="360" w:lineRule="auto"/>
              <w:ind w:firstLine="480" w:firstLineChars="200"/>
              <w:rPr>
                <w:rFonts w:ascii="Times New Roman" w:hAnsi="Times New Roman" w:eastAsia="FangSong_GB2312"/>
                <w:sz w:val="24"/>
                <w:szCs w:val="24"/>
                <w:u w:val="single"/>
              </w:rPr>
            </w:pPr>
            <w:r>
              <w:rPr>
                <w:rFonts w:ascii="Times New Roman" w:hAnsi="Times New Roman" w:eastAsia="FangSong_GB2312"/>
                <w:sz w:val="24"/>
                <w:szCs w:val="24"/>
              </w:rPr>
              <w:t>十二、名词和术语的解释：</w:t>
            </w:r>
          </w:p>
          <w:p>
            <w:pPr>
              <w:spacing w:line="360" w:lineRule="auto"/>
              <w:ind w:firstLine="480" w:firstLineChars="200"/>
              <w:rPr>
                <w:rFonts w:hint="eastAsia" w:ascii="Times New Roman" w:hAnsi="Times New Roman" w:eastAsia="FangSong_GB2312"/>
                <w:sz w:val="24"/>
                <w:szCs w:val="24"/>
                <w:u w:val="single"/>
                <w:lang w:eastAsia="zh-CN"/>
              </w:rPr>
            </w:pP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lang w:val="en-US" w:eastAsia="zh-CN"/>
              </w:rPr>
              <w:t>无</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lang w:eastAsia="zh-CN"/>
              </w:rPr>
              <w:t>（</w:t>
            </w:r>
            <w:r>
              <w:rPr>
                <w:rFonts w:hint="eastAsia" w:ascii="Times New Roman" w:hAnsi="Times New Roman" w:eastAsia="FangSong_GB2312"/>
                <w:sz w:val="24"/>
                <w:szCs w:val="24"/>
                <w:u w:val="single"/>
                <w:lang w:val="en-US" w:eastAsia="zh-CN"/>
              </w:rPr>
              <w:t>若有请补充）</w:t>
            </w:r>
            <w:r>
              <w:rPr>
                <w:rFonts w:ascii="Times New Roman" w:hAnsi="Times New Roman" w:eastAsia="FangSong_GB2312"/>
                <w:sz w:val="24"/>
                <w:szCs w:val="24"/>
                <w:u w:val="single"/>
              </w:rPr>
              <w:t xml:space="preserve">             </w:t>
            </w:r>
            <w:r>
              <w:rPr>
                <w:rFonts w:hint="eastAsia" w:ascii="Times New Roman" w:hAnsi="Times New Roman" w:eastAsia="FangSong_GB2312"/>
                <w:sz w:val="24"/>
                <w:szCs w:val="24"/>
                <w:u w:val="single"/>
                <w:lang w:eastAsia="zh-CN"/>
              </w:rPr>
              <w:t>。</w:t>
            </w:r>
          </w:p>
          <w:p>
            <w:p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十三、合同金额与付款时间、付款方式：</w:t>
            </w:r>
          </w:p>
          <w:p>
            <w:p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本项目研究开发经费为</w:t>
            </w:r>
            <w:r>
              <w:rPr>
                <w:rFonts w:hint="eastAsia" w:ascii="Times New Roman" w:hAnsi="Times New Roman" w:eastAsia="FangSong_GB2312"/>
                <w:sz w:val="24"/>
                <w:szCs w:val="24"/>
                <w:u w:val="single"/>
              </w:rPr>
              <w:t>××</w:t>
            </w:r>
            <w:r>
              <w:rPr>
                <w:rFonts w:ascii="Times New Roman" w:hAnsi="Times New Roman" w:eastAsia="FangSong_GB2312"/>
                <w:sz w:val="24"/>
                <w:szCs w:val="24"/>
              </w:rPr>
              <w:t>万元（含税，大写：</w:t>
            </w:r>
            <w:r>
              <w:rPr>
                <w:rFonts w:hint="eastAsia" w:ascii="Times New Roman" w:hAnsi="Times New Roman" w:eastAsia="FangSong_GB2312"/>
                <w:sz w:val="24"/>
                <w:szCs w:val="24"/>
                <w:u w:val="single"/>
              </w:rPr>
              <w:t>××</w:t>
            </w:r>
            <w:r>
              <w:rPr>
                <w:rFonts w:ascii="Times New Roman" w:hAnsi="Times New Roman" w:eastAsia="FangSong_GB2312"/>
                <w:sz w:val="24"/>
                <w:szCs w:val="24"/>
              </w:rPr>
              <w:t>万元整），按照以下第（1）种方式支付：</w:t>
            </w:r>
          </w:p>
          <w:p>
            <w:pPr>
              <w:numPr>
                <w:ilvl w:val="0"/>
                <w:numId w:val="7"/>
              </w:num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分期支付，支付时间和方式；</w:t>
            </w:r>
          </w:p>
          <w:p>
            <w:pPr>
              <w:numPr>
                <w:ilvl w:val="0"/>
                <w:numId w:val="7"/>
              </w:num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实验结束一次付清。</w:t>
            </w:r>
          </w:p>
          <w:p>
            <w:p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甲方向乙方支付费用方式如下：</w:t>
            </w:r>
          </w:p>
          <w:p>
            <w:p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本合同涉及的研究经费总额为</w:t>
            </w:r>
            <w:r>
              <w:rPr>
                <w:rFonts w:hint="eastAsia" w:ascii="Times New Roman" w:hAnsi="Times New Roman" w:eastAsia="FangSong_GB2312"/>
                <w:sz w:val="24"/>
                <w:szCs w:val="24"/>
                <w:u w:val="single"/>
              </w:rPr>
              <w:t>××</w:t>
            </w:r>
            <w:r>
              <w:rPr>
                <w:rFonts w:ascii="Times New Roman" w:hAnsi="Times New Roman" w:eastAsia="FangSong_GB2312"/>
                <w:sz w:val="24"/>
                <w:szCs w:val="24"/>
              </w:rPr>
              <w:t>万元（含税，大写：</w:t>
            </w:r>
            <w:r>
              <w:rPr>
                <w:rFonts w:hint="eastAsia" w:ascii="Times New Roman" w:hAnsi="Times New Roman" w:eastAsia="FangSong_GB2312"/>
                <w:sz w:val="24"/>
                <w:szCs w:val="24"/>
                <w:u w:val="single"/>
              </w:rPr>
              <w:t>××</w:t>
            </w:r>
            <w:r>
              <w:rPr>
                <w:rFonts w:ascii="Times New Roman" w:hAnsi="Times New Roman" w:eastAsia="FangSong_GB2312"/>
                <w:sz w:val="24"/>
                <w:szCs w:val="24"/>
              </w:rPr>
              <w:t>万元整），其中支付乙方经费总额为</w:t>
            </w:r>
            <w:r>
              <w:rPr>
                <w:rFonts w:hint="eastAsia" w:ascii="Times New Roman" w:hAnsi="Times New Roman" w:eastAsia="FangSong_GB2312"/>
                <w:sz w:val="24"/>
                <w:szCs w:val="24"/>
                <w:u w:val="single"/>
              </w:rPr>
              <w:t>××</w:t>
            </w:r>
            <w:r>
              <w:rPr>
                <w:rFonts w:ascii="Times New Roman" w:hAnsi="Times New Roman" w:eastAsia="FangSong_GB2312"/>
                <w:sz w:val="24"/>
                <w:szCs w:val="24"/>
              </w:rPr>
              <w:t>万元（大写：</w:t>
            </w:r>
            <w:r>
              <w:rPr>
                <w:rFonts w:hint="eastAsia" w:ascii="Times New Roman" w:hAnsi="Times New Roman" w:eastAsia="FangSong_GB2312"/>
                <w:sz w:val="24"/>
                <w:szCs w:val="24"/>
                <w:u w:val="single"/>
              </w:rPr>
              <w:t>××</w:t>
            </w:r>
            <w:r>
              <w:rPr>
                <w:rFonts w:ascii="Times New Roman" w:hAnsi="Times New Roman" w:eastAsia="FangSong_GB2312"/>
                <w:sz w:val="24"/>
                <w:szCs w:val="24"/>
              </w:rPr>
              <w:t>万元整），分三次按照</w:t>
            </w:r>
            <w:r>
              <w:rPr>
                <w:rFonts w:ascii="Times New Roman" w:hAnsi="Times New Roman" w:eastAsia="FangSong_GB2312"/>
                <w:sz w:val="24"/>
                <w:szCs w:val="24"/>
                <w:u w:val="single"/>
              </w:rPr>
              <w:t>3:3:4</w:t>
            </w:r>
            <w:r>
              <w:rPr>
                <w:rFonts w:ascii="Times New Roman" w:hAnsi="Times New Roman" w:eastAsia="FangSong_GB2312"/>
                <w:sz w:val="24"/>
                <w:szCs w:val="24"/>
              </w:rPr>
              <w:t>的比例支付。</w:t>
            </w:r>
          </w:p>
          <w:p>
            <w:pPr>
              <w:numPr>
                <w:ilvl w:val="0"/>
                <w:numId w:val="8"/>
              </w:num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在合同生效的60日内，甲方支付乙方经费总额的30%，即</w:t>
            </w:r>
            <w:r>
              <w:rPr>
                <w:rFonts w:hint="eastAsia" w:ascii="Times New Roman" w:hAnsi="Times New Roman" w:eastAsia="FangSong_GB2312"/>
                <w:sz w:val="24"/>
                <w:szCs w:val="24"/>
                <w:u w:val="single"/>
              </w:rPr>
              <w:t>××××</w:t>
            </w:r>
            <w:r>
              <w:rPr>
                <w:rFonts w:ascii="Times New Roman" w:hAnsi="Times New Roman" w:eastAsia="FangSong_GB2312"/>
                <w:sz w:val="24"/>
                <w:szCs w:val="24"/>
              </w:rPr>
              <w:t>（大写：</w:t>
            </w:r>
            <w:r>
              <w:rPr>
                <w:rFonts w:hint="eastAsia" w:ascii="Times New Roman" w:hAnsi="Times New Roman" w:eastAsia="FangSong_GB2312"/>
                <w:sz w:val="24"/>
                <w:szCs w:val="24"/>
                <w:u w:val="single"/>
              </w:rPr>
              <w:t>××××</w:t>
            </w:r>
            <w:r>
              <w:rPr>
                <w:rFonts w:ascii="Times New Roman" w:hAnsi="Times New Roman" w:eastAsia="FangSong_GB2312"/>
                <w:sz w:val="24"/>
                <w:szCs w:val="24"/>
              </w:rPr>
              <w:t>元整）元；</w:t>
            </w:r>
          </w:p>
          <w:p>
            <w:pPr>
              <w:numPr>
                <w:ilvl w:val="0"/>
                <w:numId w:val="8"/>
              </w:num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完成本合同</w:t>
            </w:r>
            <w:r>
              <w:rPr>
                <w:rFonts w:hint="eastAsia" w:ascii="Times New Roman" w:hAnsi="Times New Roman" w:eastAsia="FangSong_GB2312"/>
                <w:sz w:val="24"/>
                <w:szCs w:val="24"/>
                <w:u w:val="single"/>
              </w:rPr>
              <w:t>××××</w:t>
            </w:r>
            <w:r>
              <w:rPr>
                <w:rFonts w:ascii="Times New Roman" w:hAnsi="Times New Roman" w:eastAsia="FangSong_GB2312"/>
                <w:sz w:val="24"/>
                <w:szCs w:val="24"/>
              </w:rPr>
              <w:t>研究内容及目标，由甲方组织中期验收，在验收通过60个工作日内，甲方支付乙方经费的30%，即</w:t>
            </w:r>
            <w:r>
              <w:rPr>
                <w:rFonts w:hint="eastAsia" w:ascii="Times New Roman" w:hAnsi="Times New Roman" w:eastAsia="FangSong_GB2312"/>
                <w:sz w:val="24"/>
                <w:szCs w:val="24"/>
                <w:u w:val="single"/>
              </w:rPr>
              <w:t>××××</w:t>
            </w:r>
            <w:r>
              <w:rPr>
                <w:rFonts w:ascii="Times New Roman" w:hAnsi="Times New Roman" w:eastAsia="FangSong_GB2312"/>
                <w:sz w:val="24"/>
                <w:szCs w:val="24"/>
              </w:rPr>
              <w:t>（大写：</w:t>
            </w:r>
            <w:r>
              <w:rPr>
                <w:rFonts w:hint="eastAsia" w:ascii="Times New Roman" w:hAnsi="Times New Roman" w:eastAsia="FangSong_GB2312"/>
                <w:sz w:val="24"/>
                <w:szCs w:val="24"/>
                <w:u w:val="single"/>
              </w:rPr>
              <w:t>××××</w:t>
            </w:r>
            <w:r>
              <w:rPr>
                <w:rFonts w:ascii="Times New Roman" w:hAnsi="Times New Roman" w:eastAsia="FangSong_GB2312"/>
                <w:sz w:val="24"/>
                <w:szCs w:val="24"/>
              </w:rPr>
              <w:t>元整）元；</w:t>
            </w:r>
          </w:p>
          <w:p>
            <w:pPr>
              <w:numPr>
                <w:ilvl w:val="0"/>
                <w:numId w:val="8"/>
              </w:numPr>
              <w:spacing w:line="360" w:lineRule="auto"/>
              <w:ind w:firstLine="480" w:firstLineChars="200"/>
              <w:rPr>
                <w:rFonts w:ascii="Times New Roman" w:hAnsi="Times New Roman" w:eastAsia="FangSong_GB2312"/>
                <w:sz w:val="24"/>
                <w:szCs w:val="24"/>
              </w:rPr>
            </w:pPr>
            <w:r>
              <w:rPr>
                <w:rFonts w:ascii="Times New Roman" w:hAnsi="Times New Roman" w:eastAsia="FangSong_GB2312"/>
                <w:sz w:val="24"/>
                <w:szCs w:val="24"/>
              </w:rPr>
              <w:t>完成本合同约定的全部研究内容和目标，由甲方组织专家评审验收，验收通过后的60个工作日内结清余款；</w:t>
            </w:r>
          </w:p>
          <w:p>
            <w:pPr>
              <w:numPr>
                <w:ilvl w:val="0"/>
                <w:numId w:val="8"/>
              </w:numPr>
              <w:spacing w:line="360" w:lineRule="auto"/>
              <w:ind w:firstLine="480" w:firstLineChars="200"/>
              <w:rPr>
                <w:rFonts w:hint="eastAsia" w:ascii="Times New Roman" w:hAnsi="Times New Roman" w:eastAsia="FangSong_GB2312"/>
                <w:sz w:val="24"/>
                <w:szCs w:val="24"/>
              </w:rPr>
            </w:pPr>
            <w:r>
              <w:rPr>
                <w:rFonts w:ascii="Times New Roman" w:hAnsi="Times New Roman" w:eastAsia="FangSong_GB2312"/>
                <w:sz w:val="24"/>
                <w:szCs w:val="24"/>
              </w:rPr>
              <w:t>乙方须开具符合甲方要求的增值税专用发票并交给甲方。</w:t>
            </w:r>
          </w:p>
          <w:p>
            <w:pPr>
              <w:spacing w:line="360" w:lineRule="auto"/>
              <w:ind w:left="480"/>
              <w:rPr>
                <w:rFonts w:hint="eastAsia" w:ascii="Times New Roman" w:hAnsi="Times New Roman" w:eastAsia="FangSong_GB2312"/>
                <w:sz w:val="24"/>
                <w:szCs w:val="24"/>
              </w:rPr>
            </w:pPr>
            <w:r>
              <w:rPr>
                <w:rFonts w:hint="eastAsia" w:ascii="Times New Roman" w:hAnsi="Times New Roman" w:eastAsia="FangSong_GB2312"/>
                <w:sz w:val="24"/>
                <w:szCs w:val="24"/>
              </w:rPr>
              <w:t>十四、本合同一式</w:t>
            </w:r>
            <w:r>
              <w:rPr>
                <w:rFonts w:hint="eastAsia" w:ascii="Times New Roman" w:hAnsi="Times New Roman" w:eastAsia="FangSong_GB2312"/>
                <w:sz w:val="24"/>
                <w:szCs w:val="24"/>
                <w:u w:val="single"/>
                <w:lang w:val="en-US" w:eastAsia="zh-CN"/>
              </w:rPr>
              <w:t>陆</w:t>
            </w:r>
            <w:r>
              <w:rPr>
                <w:rFonts w:hint="eastAsia" w:ascii="Times New Roman" w:hAnsi="Times New Roman" w:eastAsia="FangSong_GB2312"/>
                <w:sz w:val="24"/>
                <w:szCs w:val="24"/>
              </w:rPr>
              <w:t>份，甲方执</w:t>
            </w:r>
            <w:r>
              <w:rPr>
                <w:rFonts w:hint="eastAsia" w:ascii="Times New Roman" w:hAnsi="Times New Roman" w:eastAsia="FangSong_GB2312"/>
                <w:sz w:val="24"/>
                <w:szCs w:val="24"/>
                <w:u w:val="single"/>
                <w:lang w:val="en-US" w:eastAsia="zh-CN"/>
              </w:rPr>
              <w:t>叁</w:t>
            </w:r>
            <w:r>
              <w:rPr>
                <w:rFonts w:hint="eastAsia" w:ascii="Times New Roman" w:hAnsi="Times New Roman" w:eastAsia="FangSong_GB2312"/>
                <w:sz w:val="24"/>
                <w:szCs w:val="24"/>
              </w:rPr>
              <w:t>份，乙方执</w:t>
            </w:r>
            <w:r>
              <w:rPr>
                <w:rFonts w:hint="eastAsia" w:ascii="Times New Roman" w:hAnsi="Times New Roman" w:eastAsia="FangSong_GB2312"/>
                <w:sz w:val="24"/>
                <w:szCs w:val="24"/>
                <w:u w:val="single"/>
                <w:lang w:val="en-US" w:eastAsia="zh-CN"/>
              </w:rPr>
              <w:t>叁</w:t>
            </w:r>
            <w:r>
              <w:rPr>
                <w:rFonts w:hint="eastAsia" w:ascii="Times New Roman" w:hAnsi="Times New Roman" w:eastAsia="FangSong_GB2312"/>
                <w:sz w:val="24"/>
                <w:szCs w:val="24"/>
              </w:rPr>
              <w:t>份，具有同等法律效力。</w:t>
            </w:r>
          </w:p>
          <w:p>
            <w:pPr>
              <w:spacing w:line="360" w:lineRule="auto"/>
              <w:ind w:left="480"/>
              <w:rPr>
                <w:rFonts w:ascii="Times New Roman" w:hAnsi="Times New Roman" w:eastAsia="FangSong_GB2312"/>
                <w:sz w:val="24"/>
                <w:szCs w:val="24"/>
              </w:rPr>
            </w:pPr>
            <w:r>
              <w:rPr>
                <w:rFonts w:hint="eastAsia" w:ascii="Times New Roman" w:hAnsi="Times New Roman" w:eastAsia="FangSong_GB2312"/>
                <w:sz w:val="24"/>
                <w:szCs w:val="24"/>
              </w:rPr>
              <w:t>十五、本合同自双方签字盖章后生效。</w:t>
            </w:r>
          </w:p>
          <w:p>
            <w:pPr>
              <w:spacing w:line="360" w:lineRule="auto"/>
              <w:ind w:firstLine="480" w:firstLineChars="200"/>
              <w:rPr>
                <w:rFonts w:ascii="Times New Roman" w:hAnsi="Times New Roman" w:eastAsia="FangSong_GB2312"/>
                <w:sz w:val="24"/>
                <w:szCs w:val="24"/>
                <w:u w:val="single"/>
              </w:rPr>
            </w:pPr>
            <w:r>
              <w:rPr>
                <w:rFonts w:hint="eastAsia" w:ascii="Times New Roman" w:hAnsi="Times New Roman" w:eastAsia="FangSong_GB2312"/>
                <w:sz w:val="24"/>
                <w:szCs w:val="24"/>
              </w:rPr>
              <w:t>十六、</w:t>
            </w:r>
            <w:r>
              <w:rPr>
                <w:rFonts w:ascii="Times New Roman" w:hAnsi="Times New Roman" w:eastAsia="FangSong_GB2312"/>
                <w:sz w:val="24"/>
                <w:szCs w:val="24"/>
              </w:rPr>
              <w:t>其他(含中介人的权利、义务、服务费及其支付方式、定金、财产抵押、担保等上述条款未尽事宜)：</w:t>
            </w:r>
            <w:r>
              <w:rPr>
                <w:rFonts w:ascii="Times New Roman" w:hAnsi="Times New Roman" w:eastAsia="FangSong_GB2312"/>
                <w:sz w:val="24"/>
                <w:szCs w:val="24"/>
                <w:u w:val="single"/>
              </w:rPr>
              <w:t xml:space="preserve">     </w:t>
            </w:r>
            <w:r>
              <w:rPr>
                <w:rFonts w:hint="eastAsia" w:ascii="宋体" w:hAnsi="宋体" w:cs="宋体"/>
                <w:sz w:val="24"/>
                <w:szCs w:val="24"/>
                <w:u w:val="single"/>
              </w:rPr>
              <w:t>╱</w:t>
            </w:r>
            <w:r>
              <w:rPr>
                <w:rFonts w:ascii="Times New Roman" w:hAnsi="Times New Roman" w:eastAsia="FangSong_GB2312"/>
                <w:sz w:val="24"/>
                <w:szCs w:val="24"/>
                <w:u w:val="single"/>
              </w:rPr>
              <w:t xml:space="preserve">             </w:t>
            </w:r>
          </w:p>
          <w:p>
            <w:pPr>
              <w:spacing w:line="360" w:lineRule="auto"/>
              <w:ind w:firstLine="480" w:firstLineChars="200"/>
              <w:rPr>
                <w:rFonts w:ascii="Times New Roman" w:hAnsi="Times New Roman" w:eastAsia="FangSong_GB2312"/>
                <w:sz w:val="24"/>
                <w:szCs w:val="24"/>
                <w:u w:val="single"/>
              </w:rPr>
            </w:pPr>
          </w:p>
          <w:p>
            <w:pPr>
              <w:spacing w:line="360" w:lineRule="auto"/>
              <w:ind w:firstLine="480" w:firstLineChars="200"/>
              <w:rPr>
                <w:rFonts w:ascii="Times New Roman" w:hAnsi="Times New Roman" w:eastAsia="FangSong_GB2312"/>
                <w:sz w:val="24"/>
                <w:szCs w:val="24"/>
                <w:u w:val="single"/>
              </w:rPr>
            </w:pPr>
          </w:p>
          <w:p>
            <w:pPr>
              <w:spacing w:line="360" w:lineRule="auto"/>
              <w:ind w:firstLine="480" w:firstLineChars="200"/>
              <w:rPr>
                <w:rFonts w:ascii="Times New Roman" w:hAnsi="Times New Roman" w:eastAsia="FangSong_GB2312"/>
                <w:sz w:val="24"/>
                <w:szCs w:val="24"/>
                <w:u w:val="single"/>
              </w:rPr>
            </w:pPr>
          </w:p>
          <w:p>
            <w:pPr>
              <w:spacing w:line="360" w:lineRule="auto"/>
              <w:ind w:firstLine="480" w:firstLineChars="200"/>
              <w:rPr>
                <w:rFonts w:ascii="Times New Roman" w:hAnsi="Times New Roman" w:eastAsia="FangSong_GB2312"/>
                <w:sz w:val="24"/>
                <w:szCs w:val="24"/>
                <w:u w:val="single"/>
              </w:rPr>
            </w:pPr>
          </w:p>
          <w:p>
            <w:pPr>
              <w:spacing w:line="360" w:lineRule="auto"/>
              <w:ind w:firstLine="480" w:firstLineChars="200"/>
              <w:rPr>
                <w:rFonts w:ascii="Times New Roman" w:hAnsi="Times New Roman" w:eastAsia="FangSong_GB2312"/>
                <w:sz w:val="24"/>
                <w:szCs w:val="24"/>
                <w:u w:val="single"/>
              </w:rPr>
            </w:pPr>
          </w:p>
          <w:p>
            <w:pPr>
              <w:spacing w:line="360" w:lineRule="auto"/>
              <w:ind w:firstLine="480" w:firstLineChars="200"/>
              <w:rPr>
                <w:rFonts w:ascii="Times New Roman" w:hAnsi="Times New Roman" w:eastAsia="FangSong_GB2312"/>
                <w:sz w:val="24"/>
                <w:szCs w:val="24"/>
                <w:u w:val="single"/>
              </w:rPr>
            </w:pPr>
          </w:p>
          <w:p>
            <w:pPr>
              <w:spacing w:line="360" w:lineRule="auto"/>
              <w:ind w:firstLine="480" w:firstLineChars="200"/>
              <w:rPr>
                <w:rFonts w:ascii="Times New Roman" w:hAnsi="Times New Roman" w:eastAsia="FangSong_GB2312"/>
                <w:sz w:val="24"/>
                <w:szCs w:val="24"/>
                <w:u w:val="single"/>
              </w:rPr>
            </w:pPr>
          </w:p>
          <w:p>
            <w:pPr>
              <w:spacing w:line="360" w:lineRule="auto"/>
              <w:ind w:firstLine="480" w:firstLineChars="200"/>
              <w:rPr>
                <w:rFonts w:hint="eastAsia" w:ascii="Times New Roman" w:hAnsi="Times New Roman" w:eastAsia="FangSong_GB2312"/>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FangSong_GB2312" w:hAnsi="宋体" w:eastAsia="FangSong_GB2312"/>
                <w:sz w:val="24"/>
                <w:szCs w:val="24"/>
              </w:rPr>
            </w:pPr>
            <w:r>
              <w:rPr>
                <w:rFonts w:hint="eastAsia" w:ascii="FangSong_GB2312" w:hAnsi="宋体" w:eastAsia="FangSong_GB2312"/>
                <w:sz w:val="24"/>
                <w:szCs w:val="24"/>
              </w:rPr>
              <w:t>委托方</w:t>
            </w:r>
          </w:p>
        </w:tc>
        <w:tc>
          <w:tcPr>
            <w:tcW w:w="32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FangSong_GB2312" w:hAnsi="宋体" w:eastAsia="FangSong_GB2312"/>
                <w:sz w:val="24"/>
                <w:szCs w:val="24"/>
              </w:rPr>
            </w:pPr>
            <w:r>
              <w:rPr>
                <w:rFonts w:hint="eastAsia" w:ascii="FangSong_GB2312" w:hAnsi="宋体" w:eastAsia="FangSong_GB2312"/>
                <w:sz w:val="24"/>
                <w:szCs w:val="24"/>
              </w:rPr>
              <w:t>承接方</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FangSong_GB2312" w:hAnsi="宋体" w:eastAsia="FangSong_GB2312"/>
                <w:sz w:val="24"/>
                <w:szCs w:val="24"/>
              </w:rPr>
            </w:pPr>
            <w:r>
              <w:rPr>
                <w:rFonts w:hint="eastAsia" w:ascii="FangSong_GB2312" w:hAnsi="宋体" w:eastAsia="FangSong_GB2312"/>
                <w:sz w:val="24"/>
                <w:szCs w:val="24"/>
              </w:rPr>
              <w:t>中介方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8"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委托方：（合同章）</w:t>
            </w:r>
          </w:p>
          <w:p>
            <w:pPr>
              <w:rPr>
                <w:rFonts w:ascii="Times New Roman" w:hAnsi="Times New Roman" w:eastAsia="FangSong_GB2312"/>
                <w:sz w:val="24"/>
                <w:szCs w:val="24"/>
              </w:rPr>
            </w:pPr>
            <w:r>
              <w:rPr>
                <w:rFonts w:ascii="Times New Roman" w:hAnsi="Times New Roman" w:eastAsia="FangSong_GB2312"/>
                <w:sz w:val="24"/>
                <w:szCs w:val="24"/>
              </w:rPr>
              <w:t>攀钢集团攀枝花钢铁研究院有限公司</w:t>
            </w:r>
          </w:p>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 xml:space="preserve"> </w:t>
            </w: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代理人:（签字）</w:t>
            </w:r>
          </w:p>
          <w:p>
            <w:pPr>
              <w:rPr>
                <w:rFonts w:hint="eastAsia" w:ascii="FangSong_GB2312" w:hAnsi="宋体" w:eastAsia="FangSong_GB2312"/>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承接方：（合同章）</w:t>
            </w:r>
          </w:p>
          <w:p>
            <w:pPr>
              <w:rPr>
                <w:rFonts w:hint="eastAsia" w:ascii="FangSong_GB2312" w:hAnsi="宋体" w:eastAsia="FangSong_GB2312"/>
                <w:sz w:val="24"/>
                <w:szCs w:val="24"/>
              </w:rPr>
            </w:pPr>
          </w:p>
          <w:p>
            <w:pPr>
              <w:jc w:val="cente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 xml:space="preserve">    </w:t>
            </w: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代理人:（签字）</w:t>
            </w:r>
          </w:p>
          <w:p>
            <w:pPr>
              <w:rPr>
                <w:rFonts w:hint="eastAsia" w:ascii="FangSong_GB2312" w:hAnsi="宋体" w:eastAsia="FangSong_GB2312"/>
                <w:sz w:val="24"/>
                <w:szCs w:val="24"/>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中介方：（合同章）</w:t>
            </w: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代理人:（签字）</w:t>
            </w:r>
          </w:p>
          <w:p>
            <w:pPr>
              <w:rPr>
                <w:rFonts w:hint="eastAsia" w:ascii="FangSong_GB2312" w:hAnsi="宋体" w:eastAsia="FangSong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9"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委托方项目所属实施单位(公章)：</w:t>
            </w: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委托方项目所属实施单位负责人(签字)：</w:t>
            </w: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项目联系人:（签字）</w:t>
            </w:r>
          </w:p>
        </w:tc>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联系人:（签字）</w:t>
            </w: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p>
            <w:pPr>
              <w:rPr>
                <w:rFonts w:hint="eastAsia" w:ascii="FangSong_GB2312" w:hAnsi="宋体" w:eastAsia="FangSong_GB2312"/>
                <w:sz w:val="24"/>
                <w:szCs w:val="24"/>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p>
          <w:p>
            <w:pPr>
              <w:rPr>
                <w:rFonts w:hint="eastAsia" w:ascii="FangSong_GB2312" w:hAnsi="宋体" w:eastAsia="FangSong_GB2312"/>
                <w:sz w:val="24"/>
                <w:szCs w:val="24"/>
              </w:rPr>
            </w:pPr>
            <w:r>
              <w:rPr>
                <w:rFonts w:hint="eastAsia" w:ascii="FangSong_GB2312" w:hAnsi="宋体" w:eastAsia="FangSong_GB2312"/>
                <w:sz w:val="24"/>
                <w:szCs w:val="24"/>
              </w:rPr>
              <w:t>联系人:（签字）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地址：</w:t>
            </w:r>
          </w:p>
          <w:p>
            <w:pPr>
              <w:rPr>
                <w:rFonts w:ascii="Times New Roman" w:hAnsi="Times New Roman" w:eastAsia="FangSong_GB2312"/>
                <w:sz w:val="24"/>
                <w:szCs w:val="24"/>
              </w:rPr>
            </w:pPr>
            <w:r>
              <w:rPr>
                <w:rFonts w:ascii="Times New Roman" w:hAnsi="Times New Roman" w:eastAsia="FangSong_GB2312"/>
                <w:sz w:val="24"/>
                <w:szCs w:val="24"/>
              </w:rPr>
              <w:t>四川省攀枝花市东区桃源街90号</w:t>
            </w:r>
          </w:p>
          <w:p>
            <w:pPr>
              <w:rPr>
                <w:rFonts w:hint="eastAsia" w:ascii="FangSong_GB2312" w:hAnsi="宋体" w:eastAsia="FangSong_GB2312"/>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top"/>
          </w:tcPr>
          <w:p>
            <w:pPr>
              <w:ind w:left="1200" w:hanging="1200" w:hangingChars="500"/>
              <w:rPr>
                <w:rFonts w:hint="eastAsia" w:ascii="FangSong_GB2312" w:hAnsi="宋体" w:eastAsia="FangSong_GB2312"/>
                <w:sz w:val="24"/>
                <w:szCs w:val="24"/>
              </w:rPr>
            </w:pPr>
            <w:r>
              <w:rPr>
                <w:rFonts w:hint="eastAsia" w:ascii="FangSong_GB2312" w:hAnsi="宋体" w:eastAsia="FangSong_GB2312"/>
                <w:sz w:val="24"/>
                <w:szCs w:val="24"/>
              </w:rPr>
              <w:t>地址：</w:t>
            </w:r>
          </w:p>
          <w:p>
            <w:pPr>
              <w:rPr>
                <w:rFonts w:hint="eastAsia" w:ascii="FangSong_GB2312" w:hAnsi="宋体" w:eastAsia="FangSong_GB2312"/>
                <w:sz w:val="24"/>
                <w:szCs w:val="24"/>
              </w:rPr>
            </w:pP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地址：</w:t>
            </w:r>
          </w:p>
          <w:p>
            <w:pPr>
              <w:rPr>
                <w:rFonts w:hint="eastAsia" w:ascii="FangSong_GB2312" w:hAnsi="宋体" w:eastAsia="FangSong_GB2312"/>
                <w:sz w:val="24"/>
                <w:szCs w:val="24"/>
              </w:rPr>
            </w:pPr>
          </w:p>
          <w:p>
            <w:pPr>
              <w:rPr>
                <w:rFonts w:hint="eastAsia" w:ascii="FangSong_GB2312" w:hAnsi="宋体" w:eastAsia="FangSong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邮政编码：</w:t>
            </w:r>
          </w:p>
          <w:p>
            <w:pPr>
              <w:rPr>
                <w:rFonts w:ascii="FangSong_GB2312" w:hAnsi="宋体" w:eastAsia="FangSong_GB2312"/>
                <w:sz w:val="24"/>
                <w:szCs w:val="24"/>
              </w:rPr>
            </w:pPr>
            <w:r>
              <w:rPr>
                <w:rFonts w:hint="eastAsia" w:ascii="FangSong_GB2312" w:hAnsi="宋体" w:eastAsia="FangSong_GB2312"/>
                <w:sz w:val="24"/>
                <w:szCs w:val="24"/>
              </w:rPr>
              <w:t>617000</w:t>
            </w:r>
          </w:p>
        </w:tc>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邮政编码：</w:t>
            </w: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邮政编码：</w:t>
            </w:r>
          </w:p>
          <w:p>
            <w:pPr>
              <w:rPr>
                <w:rFonts w:hint="eastAsia" w:ascii="FangSong_GB2312" w:hAnsi="宋体" w:eastAsia="FangSong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电话:</w:t>
            </w:r>
          </w:p>
          <w:p>
            <w:pPr>
              <w:rPr>
                <w:rFonts w:ascii="FangSong_GB2312" w:hAnsi="宋体" w:eastAsia="FangSong_GB2312"/>
                <w:sz w:val="24"/>
                <w:szCs w:val="24"/>
              </w:rPr>
            </w:pPr>
            <w:r>
              <w:rPr>
                <w:rFonts w:hint="eastAsia" w:ascii="FangSong_GB2312" w:hAnsi="宋体" w:eastAsia="FangSong_GB2312"/>
                <w:sz w:val="24"/>
                <w:szCs w:val="24"/>
              </w:rPr>
              <w:t>0812-3380380，15892561565</w:t>
            </w:r>
          </w:p>
        </w:tc>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电话：</w:t>
            </w: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电话：</w:t>
            </w:r>
          </w:p>
          <w:p>
            <w:pPr>
              <w:rPr>
                <w:rFonts w:hint="eastAsia" w:ascii="FangSong_GB2312" w:hAnsi="宋体" w:eastAsia="FangSong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电传：</w:t>
            </w:r>
          </w:p>
          <w:p>
            <w:pPr>
              <w:rPr>
                <w:rFonts w:ascii="FangSong_GB2312" w:hAnsi="宋体" w:eastAsia="FangSong_GB2312"/>
                <w:sz w:val="24"/>
                <w:szCs w:val="24"/>
              </w:rPr>
            </w:pPr>
            <w:r>
              <w:rPr>
                <w:rFonts w:hint="eastAsia" w:ascii="FangSong_GB2312" w:hAnsi="宋体" w:eastAsia="FangSong_GB2312"/>
                <w:sz w:val="24"/>
                <w:szCs w:val="24"/>
              </w:rPr>
              <w:t>0812-3380686</w:t>
            </w:r>
          </w:p>
        </w:tc>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电传：</w:t>
            </w: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电传：</w:t>
            </w:r>
          </w:p>
          <w:p>
            <w:pPr>
              <w:rPr>
                <w:rFonts w:hint="eastAsia" w:ascii="FangSong_GB2312" w:hAnsi="宋体" w:eastAsia="FangSong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帐号：</w:t>
            </w:r>
          </w:p>
        </w:tc>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帐号：</w:t>
            </w: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开户银行：</w:t>
            </w:r>
          </w:p>
          <w:p>
            <w:pPr>
              <w:rPr>
                <w:rFonts w:hint="eastAsia" w:ascii="FangSong_GB2312" w:hAnsi="宋体" w:eastAsia="FangSong_GB2312"/>
                <w:sz w:val="24"/>
                <w:szCs w:val="24"/>
              </w:rPr>
            </w:pPr>
          </w:p>
          <w:p>
            <w:pPr>
              <w:rPr>
                <w:rFonts w:hint="eastAsia" w:ascii="FangSong_GB2312" w:hAnsi="宋体" w:eastAsia="FangSong_GB2312"/>
                <w:sz w:val="24"/>
                <w:szCs w:val="24"/>
              </w:rPr>
            </w:pPr>
          </w:p>
        </w:tc>
        <w:tc>
          <w:tcPr>
            <w:tcW w:w="3255" w:type="dxa"/>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开户银行：</w:t>
            </w:r>
          </w:p>
        </w:tc>
        <w:tc>
          <w:tcPr>
            <w:tcW w:w="2313" w:type="dxa"/>
            <w:gridSpan w:val="2"/>
            <w:tcBorders>
              <w:top w:val="single" w:color="auto" w:sz="4" w:space="0"/>
              <w:left w:val="single" w:color="auto" w:sz="4" w:space="0"/>
              <w:bottom w:val="single" w:color="auto" w:sz="4" w:space="0"/>
              <w:right w:val="single" w:color="auto" w:sz="4" w:space="0"/>
            </w:tcBorders>
            <w:noWrap w:val="0"/>
            <w:vAlign w:val="top"/>
          </w:tcPr>
          <w:p>
            <w:pPr>
              <w:rPr>
                <w:rFonts w:hint="eastAsia" w:ascii="FangSong_GB2312" w:hAnsi="宋体" w:eastAsia="FangSong_GB2312"/>
                <w:sz w:val="24"/>
                <w:szCs w:val="24"/>
              </w:rPr>
            </w:pPr>
            <w:r>
              <w:rPr>
                <w:rFonts w:hint="eastAsia" w:ascii="FangSong_GB2312" w:hAnsi="宋体" w:eastAsia="FangSong_GB2312"/>
                <w:sz w:val="24"/>
                <w:szCs w:val="24"/>
              </w:rPr>
              <w:t>开户银行：</w:t>
            </w:r>
          </w:p>
          <w:p>
            <w:pPr>
              <w:rPr>
                <w:rFonts w:hint="eastAsia" w:ascii="FangSong_GB2312" w:hAnsi="宋体" w:eastAsia="FangSong_GB2312"/>
                <w:sz w:val="24"/>
                <w:szCs w:val="24"/>
              </w:rPr>
            </w:pPr>
          </w:p>
          <w:p>
            <w:pPr>
              <w:rPr>
                <w:rFonts w:hint="eastAsia" w:ascii="FangSong_GB2312" w:hAnsi="宋体" w:eastAsia="FangSong_GB2312"/>
                <w:sz w:val="24"/>
                <w:szCs w:val="24"/>
              </w:rPr>
            </w:pPr>
          </w:p>
        </w:tc>
      </w:tr>
    </w:tbl>
    <w:p/>
    <w:p>
      <w:pPr>
        <w:adjustRightInd w:val="0"/>
        <w:snapToGrid w:val="0"/>
        <w:spacing w:line="360" w:lineRule="auto"/>
        <w:ind w:firstLine="560" w:firstLineChars="200"/>
        <w:rPr>
          <w:rFonts w:hint="default" w:eastAsia="楷体_GB2312"/>
          <w:bCs/>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324" w:lineRule="auto"/>
        <w:jc w:val="left"/>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418" w:right="1418" w:bottom="1418" w:left="1418" w:header="851" w:footer="992" w:gutter="28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
    <w:panose1 w:val="02010609060101010101"/>
    <w:charset w:val="86"/>
    <w:family w:val="modern"/>
    <w:pitch w:val="default"/>
    <w:sig w:usb0="00000000" w:usb1="00000000"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PAGE   \* MERGEFORMAT</w:instrText>
    </w:r>
    <w:r>
      <w:rPr>
        <w:rFonts w:ascii="Times New Roman" w:hAnsi="Times New Roman"/>
        <w:sz w:val="24"/>
        <w:szCs w:val="24"/>
      </w:rPr>
      <w:fldChar w:fldCharType="separate"/>
    </w:r>
    <w:r>
      <w:rPr>
        <w:rFonts w:ascii="Times New Roman" w:hAnsi="Times New Roman"/>
        <w:sz w:val="24"/>
        <w:szCs w:val="24"/>
        <w:lang w:val="zh-CN"/>
      </w:rPr>
      <w:t>6</w:t>
    </w:r>
    <w:r>
      <w:rPr>
        <w:rFonts w:ascii="Times New Roman" w:hAnsi="Times New Roman"/>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1DABCB"/>
    <w:multiLevelType w:val="singleLevel"/>
    <w:tmpl w:val="901DABCB"/>
    <w:lvl w:ilvl="0" w:tentative="0">
      <w:start w:val="1"/>
      <w:numFmt w:val="decimal"/>
      <w:suff w:val="nothing"/>
      <w:lvlText w:val="（%1）"/>
      <w:lvlJc w:val="left"/>
    </w:lvl>
  </w:abstractNum>
  <w:abstractNum w:abstractNumId="1">
    <w:nsid w:val="9D2A877A"/>
    <w:multiLevelType w:val="singleLevel"/>
    <w:tmpl w:val="9D2A877A"/>
    <w:lvl w:ilvl="0" w:tentative="0">
      <w:start w:val="1"/>
      <w:numFmt w:val="decimal"/>
      <w:suff w:val="nothing"/>
      <w:lvlText w:val="（%1）"/>
      <w:lvlJc w:val="left"/>
    </w:lvl>
  </w:abstractNum>
  <w:abstractNum w:abstractNumId="2">
    <w:nsid w:val="B86D81E3"/>
    <w:multiLevelType w:val="singleLevel"/>
    <w:tmpl w:val="B86D81E3"/>
    <w:lvl w:ilvl="0" w:tentative="0">
      <w:start w:val="3"/>
      <w:numFmt w:val="chineseCounting"/>
      <w:suff w:val="nothing"/>
      <w:lvlText w:val="%1、"/>
      <w:lvlJc w:val="left"/>
      <w:rPr>
        <w:rFonts w:hint="eastAsia"/>
      </w:rPr>
    </w:lvl>
  </w:abstractNum>
  <w:abstractNum w:abstractNumId="3">
    <w:nsid w:val="F6D11995"/>
    <w:multiLevelType w:val="singleLevel"/>
    <w:tmpl w:val="F6D11995"/>
    <w:lvl w:ilvl="0" w:tentative="0">
      <w:start w:val="1"/>
      <w:numFmt w:val="chineseCounting"/>
      <w:suff w:val="nothing"/>
      <w:lvlText w:val="（%1）"/>
      <w:lvlJc w:val="left"/>
      <w:rPr>
        <w:rFonts w:hint="eastAsia"/>
      </w:rPr>
    </w:lvl>
  </w:abstractNum>
  <w:abstractNum w:abstractNumId="4">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154D23D1"/>
    <w:multiLevelType w:val="singleLevel"/>
    <w:tmpl w:val="154D23D1"/>
    <w:lvl w:ilvl="0" w:tentative="0">
      <w:start w:val="1"/>
      <w:numFmt w:val="chineseCounting"/>
      <w:suff w:val="nothing"/>
      <w:lvlText w:val="（%1）"/>
      <w:lvlJc w:val="left"/>
      <w:rPr>
        <w:rFonts w:hint="eastAsia"/>
      </w:rPr>
    </w:lvl>
  </w:abstractNum>
  <w:abstractNum w:abstractNumId="6">
    <w:nsid w:val="3ED58CF9"/>
    <w:multiLevelType w:val="singleLevel"/>
    <w:tmpl w:val="3ED58CF9"/>
    <w:lvl w:ilvl="0" w:tentative="0">
      <w:start w:val="5"/>
      <w:numFmt w:val="chineseCounting"/>
      <w:suff w:val="nothing"/>
      <w:lvlText w:val="%1、"/>
      <w:lvlJc w:val="left"/>
      <w:rPr>
        <w:rFonts w:hint="eastAsia"/>
      </w:rPr>
    </w:lvl>
  </w:abstractNum>
  <w:abstractNum w:abstractNumId="7">
    <w:nsid w:val="6FB9AFB7"/>
    <w:multiLevelType w:val="singleLevel"/>
    <w:tmpl w:val="6FB9AFB7"/>
    <w:lvl w:ilvl="0" w:tentative="0">
      <w:start w:val="3"/>
      <w:numFmt w:val="chineseCounting"/>
      <w:suff w:val="nothing"/>
      <w:lvlText w:val="（%1）"/>
      <w:lvlJc w:val="left"/>
      <w:rPr>
        <w:rFonts w:hint="eastAsia"/>
      </w:rPr>
    </w:lvl>
  </w:abstractNum>
  <w:num w:numId="1">
    <w:abstractNumId w:val="4"/>
  </w:num>
  <w:num w:numId="2">
    <w:abstractNumId w:val="3"/>
  </w:num>
  <w:num w:numId="3">
    <w:abstractNumId w:val="7"/>
  </w:num>
  <w:num w:numId="4">
    <w:abstractNumId w:val="5"/>
  </w:num>
  <w:num w:numId="5">
    <w:abstractNumId w:val="2"/>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148"/>
    <w:rsid w:val="000118C8"/>
    <w:rsid w:val="00016556"/>
    <w:rsid w:val="00032348"/>
    <w:rsid w:val="00043BF1"/>
    <w:rsid w:val="000F2F3C"/>
    <w:rsid w:val="00121094"/>
    <w:rsid w:val="001C25AD"/>
    <w:rsid w:val="00295A14"/>
    <w:rsid w:val="00307953"/>
    <w:rsid w:val="003D2DDF"/>
    <w:rsid w:val="0040490C"/>
    <w:rsid w:val="004608E0"/>
    <w:rsid w:val="004F4916"/>
    <w:rsid w:val="00531B7A"/>
    <w:rsid w:val="005E2959"/>
    <w:rsid w:val="00736BD2"/>
    <w:rsid w:val="007466DC"/>
    <w:rsid w:val="00796324"/>
    <w:rsid w:val="00803515"/>
    <w:rsid w:val="00846F78"/>
    <w:rsid w:val="00897C36"/>
    <w:rsid w:val="008C193D"/>
    <w:rsid w:val="008F04BC"/>
    <w:rsid w:val="009B3613"/>
    <w:rsid w:val="009B6D2F"/>
    <w:rsid w:val="009D14D7"/>
    <w:rsid w:val="009E2F61"/>
    <w:rsid w:val="009F7A41"/>
    <w:rsid w:val="00A236FF"/>
    <w:rsid w:val="00A40FAB"/>
    <w:rsid w:val="00A46219"/>
    <w:rsid w:val="00AD7170"/>
    <w:rsid w:val="00AF0B26"/>
    <w:rsid w:val="00AF7C43"/>
    <w:rsid w:val="00B57D8A"/>
    <w:rsid w:val="00BD6A58"/>
    <w:rsid w:val="00C10F30"/>
    <w:rsid w:val="00C13B6B"/>
    <w:rsid w:val="00C36C2C"/>
    <w:rsid w:val="00C40BE8"/>
    <w:rsid w:val="00C4489B"/>
    <w:rsid w:val="00C82E01"/>
    <w:rsid w:val="00C83C58"/>
    <w:rsid w:val="00CA4CE5"/>
    <w:rsid w:val="00CD7148"/>
    <w:rsid w:val="00D26B38"/>
    <w:rsid w:val="00D812FC"/>
    <w:rsid w:val="00DA23DA"/>
    <w:rsid w:val="00DB4BF5"/>
    <w:rsid w:val="00DE5A76"/>
    <w:rsid w:val="00E04552"/>
    <w:rsid w:val="00ED2F6B"/>
    <w:rsid w:val="00EF7DA0"/>
    <w:rsid w:val="00FF0D73"/>
    <w:rsid w:val="01785836"/>
    <w:rsid w:val="01824C5E"/>
    <w:rsid w:val="0A1C69A2"/>
    <w:rsid w:val="0A634881"/>
    <w:rsid w:val="0D0C39E3"/>
    <w:rsid w:val="0E5047DF"/>
    <w:rsid w:val="0EB152CD"/>
    <w:rsid w:val="10620BC0"/>
    <w:rsid w:val="1404097B"/>
    <w:rsid w:val="14F44F14"/>
    <w:rsid w:val="15A2233B"/>
    <w:rsid w:val="15CA26BC"/>
    <w:rsid w:val="16BF3956"/>
    <w:rsid w:val="16FC2D35"/>
    <w:rsid w:val="17520084"/>
    <w:rsid w:val="18002ADB"/>
    <w:rsid w:val="19B27D4E"/>
    <w:rsid w:val="1B705739"/>
    <w:rsid w:val="22E75672"/>
    <w:rsid w:val="22F14F04"/>
    <w:rsid w:val="25CC79E5"/>
    <w:rsid w:val="26B941BB"/>
    <w:rsid w:val="270260B4"/>
    <w:rsid w:val="277B3553"/>
    <w:rsid w:val="2CDD13A7"/>
    <w:rsid w:val="2D9C6795"/>
    <w:rsid w:val="2EF47248"/>
    <w:rsid w:val="300E6D80"/>
    <w:rsid w:val="3065323D"/>
    <w:rsid w:val="365F7E5F"/>
    <w:rsid w:val="36963179"/>
    <w:rsid w:val="37163DAD"/>
    <w:rsid w:val="375F051C"/>
    <w:rsid w:val="3D742C90"/>
    <w:rsid w:val="3D897E13"/>
    <w:rsid w:val="3DF00A96"/>
    <w:rsid w:val="3E6F6582"/>
    <w:rsid w:val="3F3F3652"/>
    <w:rsid w:val="41100B2E"/>
    <w:rsid w:val="43264AF4"/>
    <w:rsid w:val="45CA07D6"/>
    <w:rsid w:val="47675D4C"/>
    <w:rsid w:val="47B26CE0"/>
    <w:rsid w:val="47FE118D"/>
    <w:rsid w:val="489A5288"/>
    <w:rsid w:val="49696441"/>
    <w:rsid w:val="4A286B8C"/>
    <w:rsid w:val="4BF5220E"/>
    <w:rsid w:val="4C416B2C"/>
    <w:rsid w:val="4FAC7240"/>
    <w:rsid w:val="500C2515"/>
    <w:rsid w:val="527D3D16"/>
    <w:rsid w:val="54970FC5"/>
    <w:rsid w:val="55C3606B"/>
    <w:rsid w:val="56F74FBE"/>
    <w:rsid w:val="570F150D"/>
    <w:rsid w:val="57321874"/>
    <w:rsid w:val="58B174C8"/>
    <w:rsid w:val="5D0C3151"/>
    <w:rsid w:val="5F9B412D"/>
    <w:rsid w:val="623915F6"/>
    <w:rsid w:val="624F6282"/>
    <w:rsid w:val="643179AD"/>
    <w:rsid w:val="661F0FB3"/>
    <w:rsid w:val="664A30E7"/>
    <w:rsid w:val="66A75D7F"/>
    <w:rsid w:val="6A0140DE"/>
    <w:rsid w:val="6A4635B2"/>
    <w:rsid w:val="6E0F19D7"/>
    <w:rsid w:val="6F03555A"/>
    <w:rsid w:val="71443A35"/>
    <w:rsid w:val="72B73CC0"/>
    <w:rsid w:val="74291917"/>
    <w:rsid w:val="753863D2"/>
    <w:rsid w:val="75A92CA4"/>
    <w:rsid w:val="75F1698E"/>
    <w:rsid w:val="77A10F4E"/>
    <w:rsid w:val="77E30770"/>
    <w:rsid w:val="78DF2A3E"/>
    <w:rsid w:val="7D8D0227"/>
    <w:rsid w:val="7DE3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link w:val="16"/>
    <w:unhideWhenUsed/>
    <w:qFormat/>
    <w:uiPriority w:val="99"/>
    <w:pPr>
      <w:ind w:left="100" w:leftChars="2500"/>
    </w:pPr>
  </w:style>
  <w:style w:type="paragraph" w:styleId="4">
    <w:name w:val="Balloon Text"/>
    <w:basedOn w:val="1"/>
    <w:semiHidden/>
    <w:qFormat/>
    <w:uiPriority w:val="0"/>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Century"/>
      <w:kern w:val="0"/>
      <w:sz w:val="24"/>
      <w:szCs w:val="24"/>
    </w:rPr>
  </w:style>
  <w:style w:type="table" w:styleId="9">
    <w:name w:val="Table Grid"/>
    <w:basedOn w:val="8"/>
    <w:uiPriority w:val="0"/>
    <w:pPr>
      <w:widowControl w:val="0"/>
      <w:adjustRightInd w:val="0"/>
      <w:spacing w:line="312"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uiPriority w:val="0"/>
  </w:style>
  <w:style w:type="character" w:styleId="12">
    <w:name w:val="Hyperlink"/>
    <w:unhideWhenUsed/>
    <w:qFormat/>
    <w:uiPriority w:val="99"/>
    <w:rPr>
      <w:color w:val="0000FF"/>
      <w:u w:val="single"/>
    </w:rPr>
  </w:style>
  <w:style w:type="paragraph" w:customStyle="1" w:styleId="13">
    <w:name w:val="Char Char Char Char Char Char Char1"/>
    <w:basedOn w:val="1"/>
    <w:semiHidden/>
    <w:qFormat/>
    <w:uiPriority w:val="0"/>
    <w:pPr>
      <w:ind w:left="-48"/>
    </w:pPr>
    <w:rPr>
      <w:rFonts w:ascii="Times New Roman" w:hAnsi="Times New Roman"/>
      <w:szCs w:val="24"/>
    </w:rPr>
  </w:style>
  <w:style w:type="character" w:customStyle="1" w:styleId="14">
    <w:name w:val="页眉 Char"/>
    <w:link w:val="6"/>
    <w:qFormat/>
    <w:uiPriority w:val="99"/>
    <w:rPr>
      <w:kern w:val="2"/>
      <w:sz w:val="18"/>
      <w:szCs w:val="18"/>
    </w:rPr>
  </w:style>
  <w:style w:type="character" w:customStyle="1" w:styleId="15">
    <w:name w:val="页脚 Char"/>
    <w:link w:val="5"/>
    <w:qFormat/>
    <w:uiPriority w:val="99"/>
    <w:rPr>
      <w:kern w:val="2"/>
      <w:sz w:val="18"/>
      <w:szCs w:val="18"/>
    </w:rPr>
  </w:style>
  <w:style w:type="character" w:customStyle="1" w:styleId="16">
    <w:name w:val="日期 Char"/>
    <w:link w:val="3"/>
    <w:semiHidden/>
    <w:qFormat/>
    <w:uiPriority w:val="99"/>
    <w:rPr>
      <w:kern w:val="2"/>
      <w:sz w:val="21"/>
      <w:szCs w:val="22"/>
    </w:rPr>
  </w:style>
  <w:style w:type="paragraph" w:customStyle="1" w:styleId="17">
    <w:name w:val="二级无标题条"/>
    <w:basedOn w:val="1"/>
    <w:qFormat/>
    <w:uiPriority w:val="0"/>
    <w:pPr>
      <w:widowControl/>
      <w:numPr>
        <w:ilvl w:val="3"/>
        <w:numId w:val="1"/>
      </w:numPr>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5</Pages>
  <Words>2106</Words>
  <Characters>2313</Characters>
  <Lines>31</Lines>
  <Paragraphs>8</Paragraphs>
  <TotalTime>0</TotalTime>
  <ScaleCrop>false</ScaleCrop>
  <LinksUpToDate>false</LinksUpToDate>
  <CharactersWithSpaces>2318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2018-09-08T02:53:00Z</dcterms:created>
  <dc:creator>Lenovo User</dc:creator>
  <cp:lastModifiedBy>ghf</cp:lastModifiedBy>
  <cp:lastPrinted>2023-03-08T07:11:00Z</cp:lastPrinted>
  <dcterms:modified xsi:type="dcterms:W3CDTF">2023-04-03T09:22:49Z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